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FE72" w14:textId="230A1523" w:rsidR="00620BD8" w:rsidRPr="00FD48D4" w:rsidRDefault="00620BD8" w:rsidP="00F51AF9">
      <w:pPr>
        <w:pStyle w:val="Sansinterligne"/>
        <w:rPr>
          <w:rFonts w:ascii="Marianne Light" w:hAnsi="Marianne Light"/>
          <w:sz w:val="20"/>
          <w:szCs w:val="20"/>
        </w:rPr>
        <w:sectPr w:rsidR="00620BD8" w:rsidRPr="00FD48D4" w:rsidSect="00D62FD8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pgNumType w:start="3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116"/>
      </w:tblGrid>
      <w:tr w:rsidR="00641EE3" w:rsidRPr="00FD48D4" w14:paraId="4D0F01EE" w14:textId="77777777" w:rsidTr="00641EE3">
        <w:trPr>
          <w:trHeight w:val="850"/>
        </w:trPr>
        <w:tc>
          <w:tcPr>
            <w:tcW w:w="6946" w:type="dxa"/>
            <w:shd w:val="clear" w:color="auto" w:fill="DEEAF6" w:themeFill="accent1" w:themeFillTint="33"/>
            <w:vAlign w:val="center"/>
          </w:tcPr>
          <w:p w14:paraId="42AE759D" w14:textId="2D71BEB7" w:rsidR="00641EE3" w:rsidRPr="00FD48D4" w:rsidRDefault="00641EE3" w:rsidP="00FA62BD">
            <w:pPr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REGISTRE DE </w:t>
            </w:r>
            <w:r w:rsidR="001400E1"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t>DANGERS GRAVES &amp; IMMINENTS</w:t>
            </w:r>
          </w:p>
        </w:tc>
        <w:tc>
          <w:tcPr>
            <w:tcW w:w="2116" w:type="dxa"/>
            <w:shd w:val="clear" w:color="auto" w:fill="DEEAF6" w:themeFill="accent1" w:themeFillTint="33"/>
            <w:vAlign w:val="center"/>
          </w:tcPr>
          <w:p w14:paraId="39E2CE3E" w14:textId="2467DC40" w:rsidR="00641EE3" w:rsidRPr="00FD48D4" w:rsidRDefault="00641EE3" w:rsidP="00FA62BD">
            <w:pPr>
              <w:rPr>
                <w:rFonts w:ascii="Marianne Light" w:hAnsi="Marianne Light"/>
                <w:b/>
                <w:bCs/>
                <w:color w:val="365F91"/>
                <w:sz w:val="20"/>
                <w:szCs w:val="20"/>
              </w:rPr>
            </w:pPr>
            <w:r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t>Fiche n°</w:t>
            </w:r>
          </w:p>
        </w:tc>
      </w:tr>
      <w:tr w:rsidR="00641EE3" w:rsidRPr="00FD48D4" w14:paraId="2DD08D8B" w14:textId="77777777" w:rsidTr="00471D09">
        <w:tc>
          <w:tcPr>
            <w:tcW w:w="9062" w:type="dxa"/>
            <w:gridSpan w:val="2"/>
            <w:vAlign w:val="center"/>
          </w:tcPr>
          <w:p w14:paraId="67867F5A" w14:textId="6B072B24" w:rsidR="00641EE3" w:rsidRPr="00FD48D4" w:rsidRDefault="00641EE3" w:rsidP="00FA62BD">
            <w:pPr>
              <w:rPr>
                <w:rFonts w:ascii="Marianne Light" w:hAnsi="Marianne Light"/>
                <w:b/>
                <w:bCs/>
                <w:i/>
                <w:iCs/>
                <w:color w:val="365F91"/>
                <w:sz w:val="20"/>
                <w:szCs w:val="20"/>
              </w:rPr>
            </w:pPr>
            <w:r w:rsidRPr="00FD48D4">
              <w:rPr>
                <w:rFonts w:ascii="Marianne Light" w:hAnsi="Marianne Light"/>
                <w:i/>
                <w:iCs/>
                <w:color w:val="FF0000"/>
                <w:sz w:val="20"/>
                <w:szCs w:val="20"/>
              </w:rPr>
              <w:t xml:space="preserve">Seules les parties </w:t>
            </w:r>
            <w:r w:rsidR="00106A1F">
              <w:rPr>
                <w:rFonts w:ascii="Marianne Light" w:hAnsi="Marianne Light"/>
                <w:i/>
                <w:iCs/>
                <w:color w:val="FF0000"/>
                <w:sz w:val="20"/>
                <w:szCs w:val="20"/>
              </w:rPr>
              <w:t>surlignées en jaune</w:t>
            </w:r>
            <w:r w:rsidRPr="00FD48D4">
              <w:rPr>
                <w:rFonts w:ascii="Marianne Light" w:hAnsi="Marianne Light"/>
                <w:i/>
                <w:iCs/>
                <w:color w:val="FF0000"/>
                <w:sz w:val="20"/>
                <w:szCs w:val="20"/>
              </w:rPr>
              <w:t xml:space="preserve"> sont à </w:t>
            </w:r>
            <w:r w:rsidR="00106A1F">
              <w:rPr>
                <w:rFonts w:ascii="Marianne Light" w:hAnsi="Marianne Light"/>
                <w:i/>
                <w:iCs/>
                <w:color w:val="FF0000"/>
                <w:sz w:val="20"/>
                <w:szCs w:val="20"/>
              </w:rPr>
              <w:t>modifier</w:t>
            </w:r>
            <w:r w:rsidRPr="00FD48D4">
              <w:rPr>
                <w:rFonts w:ascii="Marianne Light" w:hAnsi="Marianne Light"/>
                <w:i/>
                <w:iCs/>
                <w:color w:val="FF0000"/>
                <w:sz w:val="20"/>
                <w:szCs w:val="20"/>
              </w:rPr>
              <w:t xml:space="preserve"> par les agents</w:t>
            </w:r>
            <w:r w:rsidR="00106A1F">
              <w:rPr>
                <w:rFonts w:ascii="Marianne Light" w:hAnsi="Marianne Light"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</w:tbl>
    <w:p w14:paraId="299711C6" w14:textId="77777777" w:rsidR="00E02AA8" w:rsidRPr="00FD48D4" w:rsidRDefault="00E02AA8" w:rsidP="00FA62BD">
      <w:pPr>
        <w:pStyle w:val="Sansinterligne"/>
        <w:rPr>
          <w:rFonts w:ascii="Marianne Light" w:hAnsi="Marianne Light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B4533F" w:rsidRPr="00FD48D4" w14:paraId="05E94ADD" w14:textId="77777777" w:rsidTr="00B4533F">
        <w:tc>
          <w:tcPr>
            <w:tcW w:w="3397" w:type="dxa"/>
          </w:tcPr>
          <w:p w14:paraId="6E42ADBF" w14:textId="29F5C6C1" w:rsidR="00B4533F" w:rsidRPr="00FD48D4" w:rsidRDefault="00B4533F" w:rsidP="00FA62BD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Service concerné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 xml:space="preserve">: </w:t>
            </w:r>
          </w:p>
        </w:tc>
        <w:tc>
          <w:tcPr>
            <w:tcW w:w="5665" w:type="dxa"/>
            <w:tcBorders>
              <w:bottom w:val="single" w:sz="2" w:space="0" w:color="auto"/>
            </w:tcBorders>
          </w:tcPr>
          <w:p w14:paraId="0F107871" w14:textId="38D61CD7" w:rsidR="00B4533F" w:rsidRPr="00106A1F" w:rsidRDefault="00106A1F" w:rsidP="00FA62BD">
            <w:pPr>
              <w:pStyle w:val="Sansinterligne"/>
              <w:rPr>
                <w:rFonts w:ascii="Marianne Light" w:hAnsi="Marianne Light"/>
                <w:sz w:val="20"/>
                <w:szCs w:val="20"/>
                <w:highlight w:val="yellow"/>
              </w:rPr>
            </w:pPr>
            <w:r w:rsidRPr="00106A1F">
              <w:rPr>
                <w:rFonts w:ascii="Marianne Light" w:hAnsi="Marianne Light"/>
                <w:sz w:val="20"/>
                <w:szCs w:val="20"/>
                <w:highlight w:val="yellow"/>
              </w:rPr>
              <w:t>Nom de l’école</w:t>
            </w:r>
          </w:p>
        </w:tc>
      </w:tr>
      <w:tr w:rsidR="00B4533F" w:rsidRPr="00FD48D4" w14:paraId="09B62472" w14:textId="77777777" w:rsidTr="00B4533F">
        <w:tc>
          <w:tcPr>
            <w:tcW w:w="3397" w:type="dxa"/>
          </w:tcPr>
          <w:p w14:paraId="61E9C285" w14:textId="44925D12" w:rsidR="00B4533F" w:rsidRPr="00FD48D4" w:rsidRDefault="00B4533F" w:rsidP="00FA62BD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Poste de travail concerné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 xml:space="preserve">: </w:t>
            </w:r>
          </w:p>
        </w:tc>
        <w:tc>
          <w:tcPr>
            <w:tcW w:w="5665" w:type="dxa"/>
            <w:tcBorders>
              <w:top w:val="single" w:sz="2" w:space="0" w:color="auto"/>
              <w:bottom w:val="single" w:sz="2" w:space="0" w:color="auto"/>
            </w:tcBorders>
          </w:tcPr>
          <w:p w14:paraId="5FD85808" w14:textId="3D44C48B" w:rsidR="00B4533F" w:rsidRPr="00106A1F" w:rsidRDefault="00106A1F" w:rsidP="00FA62BD">
            <w:pPr>
              <w:pStyle w:val="Sansinterligne"/>
              <w:rPr>
                <w:rFonts w:ascii="Marianne Light" w:hAnsi="Marianne Light"/>
                <w:sz w:val="20"/>
                <w:szCs w:val="20"/>
                <w:highlight w:val="yellow"/>
              </w:rPr>
            </w:pPr>
            <w:r w:rsidRPr="00106A1F">
              <w:rPr>
                <w:rFonts w:ascii="Marianne Light" w:hAnsi="Marianne Light"/>
                <w:sz w:val="20"/>
                <w:szCs w:val="20"/>
                <w:highlight w:val="yellow"/>
              </w:rPr>
              <w:t>Adjoint, AESH, autre</w:t>
            </w:r>
          </w:p>
        </w:tc>
      </w:tr>
    </w:tbl>
    <w:p w14:paraId="465AEEEB" w14:textId="77777777" w:rsidR="00FA62BD" w:rsidRPr="00FD48D4" w:rsidRDefault="00FA62BD" w:rsidP="00FA62BD">
      <w:pPr>
        <w:pStyle w:val="Sansinterligne"/>
        <w:rPr>
          <w:rFonts w:ascii="Marianne Light" w:hAnsi="Marianne Light"/>
          <w:sz w:val="20"/>
          <w:szCs w:val="20"/>
        </w:rPr>
      </w:pPr>
    </w:p>
    <w:p w14:paraId="763BFC03" w14:textId="2D25FF19" w:rsidR="00FA62BD" w:rsidRPr="00FD48D4" w:rsidRDefault="00FA62BD" w:rsidP="00FA62BD">
      <w:pPr>
        <w:pStyle w:val="Sansinterligne"/>
        <w:rPr>
          <w:rFonts w:ascii="Marianne Light" w:hAnsi="Marianne Light"/>
          <w:b/>
          <w:bCs/>
          <w:sz w:val="20"/>
          <w:szCs w:val="20"/>
        </w:rPr>
      </w:pPr>
      <w:r w:rsidRPr="00FD48D4">
        <w:rPr>
          <w:rFonts w:ascii="Marianne Light" w:hAnsi="Marianne Light"/>
          <w:b/>
          <w:bCs/>
          <w:sz w:val="20"/>
          <w:szCs w:val="20"/>
        </w:rPr>
        <w:t>Agent exposé</w:t>
      </w:r>
      <w:r w:rsidR="00C20357">
        <w:rPr>
          <w:rFonts w:ascii="Marianne Light" w:hAnsi="Marianne Light"/>
          <w:b/>
          <w:bCs/>
          <w:sz w:val="20"/>
          <w:szCs w:val="20"/>
        </w:rPr>
        <w:t xml:space="preserve"> </w:t>
      </w:r>
      <w:r w:rsidR="009C76DA" w:rsidRPr="00FD48D4">
        <w:rPr>
          <w:rFonts w:ascii="Marianne Light" w:hAnsi="Marianne Light"/>
          <w:b/>
          <w:bCs/>
          <w:sz w:val="20"/>
          <w:szCs w:val="20"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3726"/>
        <w:gridCol w:w="914"/>
        <w:gridCol w:w="3630"/>
      </w:tblGrid>
      <w:tr w:rsidR="00B4533F" w:rsidRPr="00FD48D4" w14:paraId="366DA21C" w14:textId="77777777" w:rsidTr="004978AE">
        <w:tc>
          <w:tcPr>
            <w:tcW w:w="802" w:type="dxa"/>
          </w:tcPr>
          <w:p w14:paraId="52BF422A" w14:textId="1AA67C2C" w:rsidR="00B4533F" w:rsidRPr="00FD48D4" w:rsidRDefault="00B4533F" w:rsidP="00FA62BD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Nom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3726" w:type="dxa"/>
            <w:tcBorders>
              <w:bottom w:val="single" w:sz="2" w:space="0" w:color="auto"/>
            </w:tcBorders>
          </w:tcPr>
          <w:p w14:paraId="67F8A588" w14:textId="24D7F81F" w:rsidR="00B4533F" w:rsidRPr="00FD48D4" w:rsidRDefault="00106A1F" w:rsidP="00FA62BD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106A1F">
              <w:rPr>
                <w:rFonts w:ascii="Marianne Light" w:hAnsi="Marianne Light"/>
                <w:sz w:val="20"/>
                <w:szCs w:val="20"/>
                <w:highlight w:val="yellow"/>
              </w:rPr>
              <w:t>Martin Dupont</w:t>
            </w:r>
          </w:p>
        </w:tc>
        <w:tc>
          <w:tcPr>
            <w:tcW w:w="914" w:type="dxa"/>
          </w:tcPr>
          <w:p w14:paraId="3AF91BF8" w14:textId="59DDBD76" w:rsidR="00B4533F" w:rsidRPr="00FD48D4" w:rsidRDefault="00B4533F" w:rsidP="00FA62BD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Grade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3630" w:type="dxa"/>
            <w:tcBorders>
              <w:bottom w:val="single" w:sz="2" w:space="0" w:color="auto"/>
            </w:tcBorders>
          </w:tcPr>
          <w:p w14:paraId="48F33CBB" w14:textId="4CBAAEFF" w:rsidR="00B4533F" w:rsidRPr="00FD48D4" w:rsidRDefault="00106A1F" w:rsidP="00FA62BD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106A1F">
              <w:rPr>
                <w:rFonts w:ascii="Marianne Light" w:hAnsi="Marianne Light"/>
                <w:sz w:val="20"/>
                <w:szCs w:val="20"/>
                <w:highlight w:val="yellow"/>
              </w:rPr>
              <w:t>Adjoint, AESH, autre</w:t>
            </w:r>
          </w:p>
        </w:tc>
      </w:tr>
    </w:tbl>
    <w:p w14:paraId="3DBBC1E1" w14:textId="77777777" w:rsidR="004978AE" w:rsidRDefault="004978AE">
      <w:pPr>
        <w:pStyle w:val="Sansinterligne"/>
        <w:rPr>
          <w:rFonts w:ascii="Marianne Light" w:hAnsi="Marianne Light"/>
          <w:b/>
          <w:bCs/>
          <w:sz w:val="20"/>
          <w:szCs w:val="20"/>
        </w:rPr>
      </w:pPr>
    </w:p>
    <w:p w14:paraId="2FD6A818" w14:textId="0D0CC3AF" w:rsidR="00165BB7" w:rsidRPr="00FD48D4" w:rsidRDefault="00165BB7">
      <w:pPr>
        <w:pStyle w:val="Sansinterligne"/>
        <w:rPr>
          <w:rFonts w:ascii="Marianne Light" w:hAnsi="Marianne Light"/>
          <w:b/>
          <w:bCs/>
          <w:sz w:val="20"/>
          <w:szCs w:val="20"/>
        </w:rPr>
      </w:pPr>
      <w:r w:rsidRPr="00FD48D4">
        <w:rPr>
          <w:rFonts w:ascii="Marianne Light" w:hAnsi="Marianne Light"/>
          <w:b/>
          <w:bCs/>
          <w:sz w:val="20"/>
          <w:szCs w:val="20"/>
        </w:rPr>
        <w:t>Description du danger grave et imminent encouru</w:t>
      </w:r>
      <w:r w:rsidRPr="00FD48D4">
        <w:rPr>
          <w:rFonts w:ascii="Calibri" w:hAnsi="Calibri" w:cs="Calibri"/>
          <w:b/>
          <w:bCs/>
          <w:sz w:val="20"/>
          <w:szCs w:val="20"/>
        </w:rPr>
        <w:t> </w:t>
      </w:r>
      <w:r w:rsidRPr="00FD48D4">
        <w:rPr>
          <w:rFonts w:ascii="Marianne Light" w:hAnsi="Marianne Light"/>
          <w:b/>
          <w:bCs/>
          <w:sz w:val="20"/>
          <w:szCs w:val="20"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8195"/>
      </w:tblGrid>
      <w:tr w:rsidR="00E4397A" w:rsidRPr="00FD48D4" w14:paraId="617C9A2E" w14:textId="77777777" w:rsidTr="00E4397A">
        <w:tc>
          <w:tcPr>
            <w:tcW w:w="846" w:type="dxa"/>
          </w:tcPr>
          <w:p w14:paraId="0DB8E799" w14:textId="653074ED" w:rsidR="00E4397A" w:rsidRPr="00FD48D4" w:rsidRDefault="00E4397A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Nature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8216" w:type="dxa"/>
            <w:tcBorders>
              <w:bottom w:val="single" w:sz="4" w:space="0" w:color="auto"/>
            </w:tcBorders>
          </w:tcPr>
          <w:p w14:paraId="0999847E" w14:textId="417764D5" w:rsidR="00E4397A" w:rsidRPr="00FD48D4" w:rsidRDefault="00C2035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Risques physiques</w:t>
            </w:r>
          </w:p>
        </w:tc>
      </w:tr>
      <w:tr w:rsidR="00E4397A" w:rsidRPr="00FD48D4" w14:paraId="11F4B7AE" w14:textId="77777777" w:rsidTr="00E4397A">
        <w:tc>
          <w:tcPr>
            <w:tcW w:w="846" w:type="dxa"/>
          </w:tcPr>
          <w:p w14:paraId="0433D0B3" w14:textId="73D44595" w:rsidR="00E4397A" w:rsidRPr="00FD48D4" w:rsidRDefault="00E4397A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Cause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</w:tcPr>
          <w:p w14:paraId="52DA0B6A" w14:textId="331882D4" w:rsidR="00E4397A" w:rsidRPr="00FD48D4" w:rsidRDefault="00C2035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Conditions météorologiques extrêmes : canicule</w:t>
            </w:r>
          </w:p>
        </w:tc>
      </w:tr>
    </w:tbl>
    <w:p w14:paraId="5629E6F5" w14:textId="77777777" w:rsidR="00165BB7" w:rsidRPr="00FD48D4" w:rsidRDefault="00165BB7">
      <w:pPr>
        <w:pStyle w:val="Sansinterligne"/>
        <w:rPr>
          <w:rFonts w:ascii="Marianne Light" w:hAnsi="Marianne Light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3809"/>
        <w:gridCol w:w="833"/>
        <w:gridCol w:w="3685"/>
      </w:tblGrid>
      <w:tr w:rsidR="00E4397A" w:rsidRPr="00FD48D4" w14:paraId="38ABDE0B" w14:textId="77777777" w:rsidTr="00E4397A">
        <w:tc>
          <w:tcPr>
            <w:tcW w:w="745" w:type="dxa"/>
          </w:tcPr>
          <w:p w14:paraId="4DE1DD3D" w14:textId="77777777" w:rsidR="00E4397A" w:rsidRPr="00FD48D4" w:rsidRDefault="00E4397A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Date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14:paraId="50E4518C" w14:textId="3F984959" w:rsidR="00E4397A" w:rsidRPr="00FD48D4" w:rsidRDefault="00106A1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106A1F">
              <w:rPr>
                <w:rFonts w:ascii="Marianne Light" w:hAnsi="Marianne Light"/>
                <w:sz w:val="20"/>
                <w:szCs w:val="20"/>
                <w:highlight w:val="yellow"/>
              </w:rPr>
              <w:t>01/01/01</w:t>
            </w:r>
          </w:p>
        </w:tc>
        <w:tc>
          <w:tcPr>
            <w:tcW w:w="833" w:type="dxa"/>
          </w:tcPr>
          <w:p w14:paraId="6219357C" w14:textId="7B9DEF2D" w:rsidR="00E4397A" w:rsidRPr="00FD48D4" w:rsidRDefault="00E4397A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Heure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701BC92" w14:textId="713179B4" w:rsidR="00E4397A" w:rsidRPr="00FD48D4" w:rsidRDefault="00106A1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106A1F">
              <w:rPr>
                <w:rFonts w:ascii="Marianne Light" w:hAnsi="Marianne Light"/>
                <w:sz w:val="20"/>
                <w:szCs w:val="20"/>
                <w:highlight w:val="yellow"/>
              </w:rPr>
              <w:t>12h12</w:t>
            </w:r>
          </w:p>
        </w:tc>
      </w:tr>
    </w:tbl>
    <w:p w14:paraId="4BAFF561" w14:textId="77777777" w:rsidR="00165BB7" w:rsidRPr="00FD48D4" w:rsidRDefault="00165BB7">
      <w:pPr>
        <w:pStyle w:val="Sansinterligne"/>
        <w:rPr>
          <w:rFonts w:ascii="Marianne Light" w:hAnsi="Marianne Light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61"/>
        <w:gridCol w:w="849"/>
        <w:gridCol w:w="1416"/>
        <w:gridCol w:w="710"/>
        <w:gridCol w:w="1556"/>
        <w:gridCol w:w="854"/>
        <w:gridCol w:w="1412"/>
      </w:tblGrid>
      <w:tr w:rsidR="00165BB7" w:rsidRPr="00FD48D4" w14:paraId="14E7906A" w14:textId="77777777" w:rsidTr="009C76DA">
        <w:tc>
          <w:tcPr>
            <w:tcW w:w="4530" w:type="dxa"/>
            <w:gridSpan w:val="4"/>
            <w:shd w:val="clear" w:color="auto" w:fill="DEEAF6" w:themeFill="accent1" w:themeFillTint="33"/>
          </w:tcPr>
          <w:p w14:paraId="297EB553" w14:textId="0E0D2EF6" w:rsidR="00165BB7" w:rsidRPr="00FD48D4" w:rsidRDefault="00165BB7" w:rsidP="009C76DA">
            <w:pPr>
              <w:pStyle w:val="Sansinterligne"/>
              <w:jc w:val="center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t>Supérieur hiérarchique ayant été alerté</w:t>
            </w:r>
          </w:p>
        </w:tc>
        <w:tc>
          <w:tcPr>
            <w:tcW w:w="4532" w:type="dxa"/>
            <w:gridSpan w:val="4"/>
            <w:shd w:val="clear" w:color="auto" w:fill="DEEAF6" w:themeFill="accent1" w:themeFillTint="33"/>
          </w:tcPr>
          <w:p w14:paraId="5A9B5A64" w14:textId="64D56412" w:rsidR="00165BB7" w:rsidRPr="00FD48D4" w:rsidRDefault="00165BB7" w:rsidP="009C76DA">
            <w:pPr>
              <w:pStyle w:val="Sansinterligne"/>
              <w:jc w:val="center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t>Autorité Territoriale ayant été alerté</w:t>
            </w:r>
          </w:p>
        </w:tc>
      </w:tr>
      <w:tr w:rsidR="00165BB7" w:rsidRPr="00FD48D4" w14:paraId="53DF63FC" w14:textId="77777777" w:rsidTr="00B4533F">
        <w:tc>
          <w:tcPr>
            <w:tcW w:w="704" w:type="dxa"/>
            <w:shd w:val="clear" w:color="auto" w:fill="DEEAF6" w:themeFill="accent1" w:themeFillTint="33"/>
          </w:tcPr>
          <w:p w14:paraId="66DCCE94" w14:textId="1D53D432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Nom</w:t>
            </w:r>
            <w:r w:rsidR="0029631D"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="0029631D"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561" w:type="dxa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129BDD12" w14:textId="3B773298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14:paraId="78BDE770" w14:textId="50801E17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Grade</w:t>
            </w:r>
            <w:r w:rsidR="0029631D"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="0029631D"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416" w:type="dxa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007CB59D" w14:textId="438C4EF5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DEEAF6" w:themeFill="accent1" w:themeFillTint="33"/>
          </w:tcPr>
          <w:p w14:paraId="67CA3C4E" w14:textId="5B682079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Nom</w:t>
            </w:r>
            <w:r w:rsidR="0029631D"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="0029631D"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4B4FF2BE" w14:textId="3B4F2EFC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EEAF6" w:themeFill="accent1" w:themeFillTint="33"/>
          </w:tcPr>
          <w:p w14:paraId="4A8093F3" w14:textId="670018E3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Grade</w:t>
            </w:r>
            <w:r w:rsidR="0029631D"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="0029631D"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412" w:type="dxa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55205165" w14:textId="0EEA574D" w:rsidR="00B4533F" w:rsidRPr="00FD48D4" w:rsidRDefault="00B4533F" w:rsidP="00B4533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</w:tr>
      <w:tr w:rsidR="00165BB7" w:rsidRPr="00FD48D4" w14:paraId="699130E8" w14:textId="77777777" w:rsidTr="00B4533F">
        <w:tc>
          <w:tcPr>
            <w:tcW w:w="704" w:type="dxa"/>
            <w:shd w:val="clear" w:color="auto" w:fill="DEEAF6" w:themeFill="accent1" w:themeFillTint="33"/>
          </w:tcPr>
          <w:p w14:paraId="56955F55" w14:textId="076FC23F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Date</w:t>
            </w:r>
            <w:r w:rsidR="0029631D"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="0029631D"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561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</w:tcPr>
          <w:p w14:paraId="3C0BA1A6" w14:textId="15E39344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14:paraId="059F18EF" w14:textId="06CC27F0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Heure</w:t>
            </w:r>
            <w:r w:rsidR="0029631D"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="0029631D"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4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</w:tcPr>
          <w:p w14:paraId="254534BF" w14:textId="534B2A35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DEEAF6" w:themeFill="accent1" w:themeFillTint="33"/>
          </w:tcPr>
          <w:p w14:paraId="7EBD32B4" w14:textId="16BBA87F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Date</w:t>
            </w:r>
            <w:r w:rsidR="0029631D"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="0029631D"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5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</w:tcPr>
          <w:p w14:paraId="6B055C40" w14:textId="7033652C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EEAF6" w:themeFill="accent1" w:themeFillTint="33"/>
          </w:tcPr>
          <w:p w14:paraId="54A51A1F" w14:textId="4C677745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Heure</w:t>
            </w:r>
            <w:r w:rsidR="0029631D"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="0029631D"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412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</w:tcPr>
          <w:p w14:paraId="47B0ED6C" w14:textId="09D1E75A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</w:tr>
    </w:tbl>
    <w:p w14:paraId="0AF659BB" w14:textId="77777777" w:rsidR="00165BB7" w:rsidRPr="00FD48D4" w:rsidRDefault="00165BB7">
      <w:pPr>
        <w:pStyle w:val="Sansinterligne"/>
        <w:rPr>
          <w:rFonts w:ascii="Marianne Light" w:hAnsi="Marianne Light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D86746" w:rsidRPr="00FD48D4" w14:paraId="30723D30" w14:textId="77777777" w:rsidTr="00D86746">
        <w:tc>
          <w:tcPr>
            <w:tcW w:w="4536" w:type="dxa"/>
            <w:tcBorders>
              <w:right w:val="single" w:sz="12" w:space="0" w:color="365F91"/>
            </w:tcBorders>
            <w:vAlign w:val="center"/>
          </w:tcPr>
          <w:p w14:paraId="3D4BFF1F" w14:textId="2DD4AAC3" w:rsidR="00D86746" w:rsidRPr="00FD48D4" w:rsidRDefault="00D86746" w:rsidP="00471D09">
            <w:pPr>
              <w:pStyle w:val="Sansinterligne"/>
              <w:jc w:val="center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Signature de l’agent ou </w:t>
            </w:r>
            <w:r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br/>
              <w:t>d’un membre de la F3SCT</w:t>
            </w:r>
          </w:p>
        </w:tc>
        <w:tc>
          <w:tcPr>
            <w:tcW w:w="4526" w:type="dxa"/>
            <w:tcBorders>
              <w:left w:val="single" w:sz="12" w:space="0" w:color="365F91"/>
            </w:tcBorders>
            <w:shd w:val="clear" w:color="auto" w:fill="DEEAF6" w:themeFill="accent1" w:themeFillTint="33"/>
            <w:vAlign w:val="center"/>
          </w:tcPr>
          <w:p w14:paraId="0428E8A9" w14:textId="6EF882FE" w:rsidR="00D86746" w:rsidRPr="00FD48D4" w:rsidRDefault="00D86746" w:rsidP="00471D09">
            <w:pPr>
              <w:pStyle w:val="Sansinterligne"/>
              <w:jc w:val="center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Signature du </w:t>
            </w:r>
            <w:r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br/>
              <w:t>supérieur hiérarchique</w:t>
            </w:r>
          </w:p>
        </w:tc>
      </w:tr>
      <w:tr w:rsidR="00D86746" w:rsidRPr="00FD48D4" w14:paraId="0F6BD910" w14:textId="77777777" w:rsidTr="00D86746">
        <w:tc>
          <w:tcPr>
            <w:tcW w:w="4536" w:type="dxa"/>
            <w:tcBorders>
              <w:right w:val="single" w:sz="12" w:space="0" w:color="365F91"/>
            </w:tcBorders>
            <w:vAlign w:val="center"/>
          </w:tcPr>
          <w:p w14:paraId="427BE0AC" w14:textId="6058D041" w:rsidR="00D86746" w:rsidRPr="00FD48D4" w:rsidRDefault="00106A1F" w:rsidP="00471D09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106A1F">
              <w:rPr>
                <w:rFonts w:ascii="Marianne Light" w:hAnsi="Marianne Light"/>
                <w:noProof/>
                <w:sz w:val="20"/>
                <w:szCs w:val="20"/>
                <w:highlight w:val="yellow"/>
              </w:rPr>
              <w:t>Nom et Signature</w:t>
            </w:r>
          </w:p>
        </w:tc>
        <w:tc>
          <w:tcPr>
            <w:tcW w:w="4526" w:type="dxa"/>
            <w:tcBorders>
              <w:left w:val="single" w:sz="12" w:space="0" w:color="365F91"/>
            </w:tcBorders>
            <w:shd w:val="clear" w:color="auto" w:fill="DEEAF6" w:themeFill="accent1" w:themeFillTint="33"/>
            <w:vAlign w:val="center"/>
          </w:tcPr>
          <w:p w14:paraId="7DCBD308" w14:textId="77777777" w:rsidR="00D86746" w:rsidRPr="00FD48D4" w:rsidRDefault="00D86746" w:rsidP="00471D09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</w:p>
        </w:tc>
      </w:tr>
    </w:tbl>
    <w:p w14:paraId="638E1444" w14:textId="77777777" w:rsidR="0061298F" w:rsidRPr="00FD48D4" w:rsidRDefault="0061298F">
      <w:pPr>
        <w:pStyle w:val="Sansinterligne"/>
        <w:rPr>
          <w:rFonts w:ascii="Marianne Light" w:hAnsi="Marianne Light"/>
          <w:b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165BB7" w:rsidRPr="00FD48D4" w14:paraId="7DD5B659" w14:textId="77777777" w:rsidTr="009C76DA">
        <w:tc>
          <w:tcPr>
            <w:tcW w:w="9062" w:type="dxa"/>
            <w:shd w:val="clear" w:color="auto" w:fill="DEEAF6" w:themeFill="accent1" w:themeFillTint="33"/>
          </w:tcPr>
          <w:p w14:paraId="1F642679" w14:textId="69CD4E52" w:rsidR="00165BB7" w:rsidRPr="00FD48D4" w:rsidRDefault="00165BB7">
            <w:pPr>
              <w:pStyle w:val="Sansinterligne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Mesures prises dans l’immédiat par l’autorité </w:t>
            </w:r>
            <w:r w:rsidR="00D86746">
              <w:rPr>
                <w:rFonts w:ascii="Marianne Light" w:hAnsi="Marianne Light"/>
                <w:b/>
                <w:bCs/>
                <w:sz w:val="20"/>
                <w:szCs w:val="20"/>
              </w:rPr>
              <w:t>hiérarchique</w:t>
            </w:r>
            <w:r w:rsidR="009C76DA" w:rsidRPr="00FD48D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9C76DA"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t>:</w:t>
            </w:r>
          </w:p>
          <w:p w14:paraId="0B9FABED" w14:textId="77777777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p w14:paraId="791A18D0" w14:textId="7936CB2F" w:rsidR="00165BB7" w:rsidRPr="00FD48D4" w:rsidRDefault="00165BB7">
            <w:pPr>
              <w:pStyle w:val="Sansinterligne"/>
              <w:pBdr>
                <w:top w:val="single" w:sz="6" w:space="1" w:color="auto"/>
                <w:bottom w:val="single" w:sz="6" w:space="1" w:color="auto"/>
              </w:pBdr>
              <w:rPr>
                <w:rFonts w:ascii="Marianne Light" w:hAnsi="Marianne Light"/>
                <w:sz w:val="20"/>
                <w:szCs w:val="20"/>
              </w:rPr>
            </w:pPr>
          </w:p>
          <w:p w14:paraId="3E903B38" w14:textId="3E3CAA1C" w:rsidR="00165BB7" w:rsidRPr="00FD48D4" w:rsidRDefault="00165BB7">
            <w:pPr>
              <w:pStyle w:val="Sansinterligne"/>
              <w:pBdr>
                <w:bottom w:val="single" w:sz="6" w:space="1" w:color="auto"/>
                <w:between w:val="single" w:sz="6" w:space="1" w:color="auto"/>
              </w:pBdr>
              <w:rPr>
                <w:rFonts w:ascii="Marianne Light" w:hAnsi="Marianne Light"/>
                <w:sz w:val="20"/>
                <w:szCs w:val="20"/>
              </w:rPr>
            </w:pPr>
          </w:p>
          <w:p w14:paraId="555554F2" w14:textId="45A8ADF7" w:rsidR="00165BB7" w:rsidRPr="00FD48D4" w:rsidRDefault="00165BB7">
            <w:pPr>
              <w:pStyle w:val="Sansinterligne"/>
              <w:pBdr>
                <w:bottom w:val="single" w:sz="6" w:space="1" w:color="auto"/>
                <w:between w:val="single" w:sz="6" w:space="1" w:color="auto"/>
              </w:pBdr>
              <w:rPr>
                <w:rFonts w:ascii="Marianne Light" w:hAnsi="Marianne Light"/>
                <w:sz w:val="20"/>
                <w:szCs w:val="20"/>
              </w:rPr>
            </w:pPr>
          </w:p>
          <w:p w14:paraId="6595B6AB" w14:textId="77777777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p w14:paraId="361CA9C5" w14:textId="1F76B729" w:rsidR="00165BB7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 xml:space="preserve">Informations relatives aux mesures transmises </w:t>
            </w:r>
            <w:r w:rsidR="00641EE3" w:rsidRPr="00FD48D4">
              <w:rPr>
                <w:rFonts w:ascii="Marianne Light" w:hAnsi="Marianne Light"/>
                <w:sz w:val="20"/>
                <w:szCs w:val="20"/>
              </w:rPr>
              <w:t xml:space="preserve">à la F3SCT </w:t>
            </w:r>
            <w:r w:rsidRPr="00FD48D4">
              <w:rPr>
                <w:rFonts w:ascii="Marianne Light" w:hAnsi="Marianne Light"/>
                <w:sz w:val="20"/>
                <w:szCs w:val="20"/>
              </w:rPr>
              <w:t xml:space="preserve">par l’autorité </w:t>
            </w:r>
            <w:r w:rsidR="00D86746">
              <w:rPr>
                <w:rFonts w:ascii="Marianne Light" w:hAnsi="Marianne Light"/>
                <w:sz w:val="20"/>
                <w:szCs w:val="20"/>
              </w:rPr>
              <w:t>hiérarchique</w:t>
            </w:r>
          </w:p>
          <w:p w14:paraId="285D6C66" w14:textId="77777777" w:rsidR="00193E24" w:rsidRPr="00FD48D4" w:rsidRDefault="00193E24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5"/>
              <w:gridCol w:w="3675"/>
              <w:gridCol w:w="859"/>
              <w:gridCol w:w="3559"/>
            </w:tblGrid>
            <w:tr w:rsidR="00B4533F" w:rsidRPr="00FD48D4" w14:paraId="4077A776" w14:textId="77777777" w:rsidTr="00B4533F">
              <w:tc>
                <w:tcPr>
                  <w:tcW w:w="745" w:type="dxa"/>
                </w:tcPr>
                <w:p w14:paraId="3B4D3E3D" w14:textId="77777777" w:rsidR="00B4533F" w:rsidRPr="00FD48D4" w:rsidRDefault="00B4533F">
                  <w:pPr>
                    <w:pStyle w:val="Sansinterligne"/>
                    <w:rPr>
                      <w:rFonts w:ascii="Marianne Light" w:hAnsi="Marianne Light"/>
                      <w:sz w:val="20"/>
                      <w:szCs w:val="20"/>
                    </w:rPr>
                  </w:pP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t>Date</w:t>
                  </w:r>
                  <w:r w:rsidRPr="00FD48D4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3675" w:type="dxa"/>
                  <w:tcBorders>
                    <w:bottom w:val="single" w:sz="2" w:space="0" w:color="auto"/>
                  </w:tcBorders>
                </w:tcPr>
                <w:p w14:paraId="23805F12" w14:textId="5BB7F560" w:rsidR="00B4533F" w:rsidRPr="00FD48D4" w:rsidRDefault="00B4533F">
                  <w:pPr>
                    <w:pStyle w:val="Sansinterligne"/>
                    <w:rPr>
                      <w:rFonts w:ascii="Marianne Light" w:hAnsi="Marianne Light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</w:tcPr>
                <w:p w14:paraId="6F033206" w14:textId="77777777" w:rsidR="00B4533F" w:rsidRPr="00FD48D4" w:rsidRDefault="00B4533F">
                  <w:pPr>
                    <w:pStyle w:val="Sansinterligne"/>
                    <w:rPr>
                      <w:rFonts w:ascii="Marianne Light" w:hAnsi="Marianne Light"/>
                      <w:sz w:val="20"/>
                      <w:szCs w:val="20"/>
                    </w:rPr>
                  </w:pP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t>Heure</w:t>
                  </w:r>
                  <w:r w:rsidRPr="00FD48D4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559" w:type="dxa"/>
                  <w:tcBorders>
                    <w:bottom w:val="single" w:sz="2" w:space="0" w:color="auto"/>
                  </w:tcBorders>
                </w:tcPr>
                <w:p w14:paraId="0ECBEE0A" w14:textId="76E5F55F" w:rsidR="00B4533F" w:rsidRPr="00FD48D4" w:rsidRDefault="00B4533F" w:rsidP="00B4533F">
                  <w:pPr>
                    <w:pStyle w:val="Sansinterligne"/>
                    <w:jc w:val="center"/>
                    <w:rPr>
                      <w:rFonts w:ascii="Marianne Light" w:hAnsi="Marianne Light"/>
                      <w:sz w:val="20"/>
                      <w:szCs w:val="20"/>
                    </w:rPr>
                  </w:pPr>
                </w:p>
              </w:tc>
            </w:tr>
          </w:tbl>
          <w:p w14:paraId="5CF15F13" w14:textId="77777777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p w14:paraId="52E9A071" w14:textId="3FD5B55B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 xml:space="preserve">Signature de l’autorité </w:t>
            </w:r>
            <w:r w:rsidR="00D86746">
              <w:rPr>
                <w:rFonts w:ascii="Marianne Light" w:hAnsi="Marianne Light"/>
                <w:sz w:val="20"/>
                <w:szCs w:val="20"/>
              </w:rPr>
              <w:t>hiérarchique</w:t>
            </w:r>
          </w:p>
          <w:p w14:paraId="059BE994" w14:textId="77777777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p w14:paraId="7B5DA3CC" w14:textId="77777777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p w14:paraId="77D33CF0" w14:textId="08B3274C" w:rsidR="00165BB7" w:rsidRPr="00FD48D4" w:rsidRDefault="00165BB7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</w:tr>
    </w:tbl>
    <w:p w14:paraId="48590ABC" w14:textId="77777777" w:rsidR="00165BB7" w:rsidRPr="00FD48D4" w:rsidRDefault="00165BB7">
      <w:pPr>
        <w:pStyle w:val="Sansinterligne"/>
        <w:rPr>
          <w:rFonts w:ascii="Marianne Light" w:hAnsi="Marianne Light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7083"/>
        <w:gridCol w:w="992"/>
        <w:gridCol w:w="964"/>
      </w:tblGrid>
      <w:tr w:rsidR="006215F0" w:rsidRPr="00FD48D4" w14:paraId="342FCFEE" w14:textId="77777777" w:rsidTr="009C76DA">
        <w:tc>
          <w:tcPr>
            <w:tcW w:w="7083" w:type="dxa"/>
            <w:shd w:val="clear" w:color="auto" w:fill="DEEAF6" w:themeFill="accent1" w:themeFillTint="33"/>
          </w:tcPr>
          <w:p w14:paraId="003A136B" w14:textId="26936750" w:rsidR="006215F0" w:rsidRPr="00FD48D4" w:rsidRDefault="006215F0">
            <w:pPr>
              <w:pStyle w:val="Sansinterligne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t>Les mesures prises dans l’immédiat sont-elles définitives</w:t>
            </w:r>
            <w:r w:rsidRPr="00FD48D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F07B1E2" w14:textId="63FFF1ED" w:rsidR="006215F0" w:rsidRPr="00FD48D4" w:rsidRDefault="006215F0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sym w:font="Wingdings" w:char="F06F"/>
            </w:r>
            <w:r w:rsidRPr="00FD48D4">
              <w:rPr>
                <w:rFonts w:ascii="Marianne Light" w:hAnsi="Marianne Light"/>
                <w:sz w:val="20"/>
                <w:szCs w:val="20"/>
              </w:rPr>
              <w:t xml:space="preserve"> OUI</w:t>
            </w:r>
          </w:p>
        </w:tc>
        <w:tc>
          <w:tcPr>
            <w:tcW w:w="964" w:type="dxa"/>
            <w:shd w:val="clear" w:color="auto" w:fill="DEEAF6" w:themeFill="accent1" w:themeFillTint="33"/>
          </w:tcPr>
          <w:p w14:paraId="754005EA" w14:textId="15C6EB29" w:rsidR="006215F0" w:rsidRPr="00FD48D4" w:rsidRDefault="006215F0" w:rsidP="006215F0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sym w:font="Wingdings" w:char="F06F"/>
            </w:r>
            <w:r w:rsidRPr="00FD48D4">
              <w:rPr>
                <w:rFonts w:ascii="Marianne Light" w:hAnsi="Marianne Light"/>
                <w:sz w:val="20"/>
                <w:szCs w:val="20"/>
              </w:rPr>
              <w:t xml:space="preserve"> NON</w:t>
            </w:r>
          </w:p>
        </w:tc>
      </w:tr>
      <w:tr w:rsidR="006215F0" w:rsidRPr="00FD48D4" w14:paraId="232EC0F4" w14:textId="77777777" w:rsidTr="009C76DA">
        <w:tc>
          <w:tcPr>
            <w:tcW w:w="9039" w:type="dxa"/>
            <w:gridSpan w:val="3"/>
            <w:shd w:val="clear" w:color="auto" w:fill="DEEAF6" w:themeFill="accent1" w:themeFillTint="33"/>
          </w:tcPr>
          <w:p w14:paraId="4E3248FD" w14:textId="77777777" w:rsidR="009C76DA" w:rsidRPr="00FD48D4" w:rsidRDefault="009C76DA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p w14:paraId="37213183" w14:textId="028F4AB9" w:rsidR="006215F0" w:rsidRPr="00FD48D4" w:rsidRDefault="009C76DA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Si non, quelles autres mesures sont envisagées, et dans quel délai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?</w:t>
            </w:r>
          </w:p>
          <w:p w14:paraId="14E9618E" w14:textId="77777777" w:rsidR="009C76DA" w:rsidRPr="00FD48D4" w:rsidRDefault="009C76DA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p w14:paraId="1301E87E" w14:textId="4B40DA8D" w:rsidR="006215F0" w:rsidRPr="00FD48D4" w:rsidRDefault="006215F0">
            <w:pPr>
              <w:pStyle w:val="Sansinterligne"/>
              <w:pBdr>
                <w:top w:val="single" w:sz="6" w:space="1" w:color="auto"/>
                <w:bottom w:val="single" w:sz="6" w:space="1" w:color="auto"/>
              </w:pBdr>
              <w:rPr>
                <w:rFonts w:ascii="Marianne Light" w:hAnsi="Marianne Light"/>
                <w:sz w:val="20"/>
                <w:szCs w:val="20"/>
              </w:rPr>
            </w:pPr>
          </w:p>
          <w:p w14:paraId="07E2CF13" w14:textId="77777777" w:rsidR="006215F0" w:rsidRPr="00FD48D4" w:rsidRDefault="006215F0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</w:tr>
    </w:tbl>
    <w:p w14:paraId="43169458" w14:textId="77777777" w:rsidR="00165BB7" w:rsidRPr="00FD48D4" w:rsidRDefault="00165BB7">
      <w:pPr>
        <w:pStyle w:val="Sansinterligne"/>
        <w:rPr>
          <w:rFonts w:ascii="Marianne Light" w:hAnsi="Marianne Light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6215F0" w:rsidRPr="00FD48D4" w14:paraId="7C885F23" w14:textId="77777777" w:rsidTr="009C76DA">
        <w:trPr>
          <w:trHeight w:val="3689"/>
        </w:trPr>
        <w:tc>
          <w:tcPr>
            <w:tcW w:w="9062" w:type="dxa"/>
            <w:shd w:val="clear" w:color="auto" w:fill="DEEAF6" w:themeFill="accent1" w:themeFillTint="33"/>
          </w:tcPr>
          <w:p w14:paraId="5BA2B2DA" w14:textId="77777777" w:rsidR="006215F0" w:rsidRPr="00FD48D4" w:rsidRDefault="006215F0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lastRenderedPageBreak/>
              <w:t>En cas de divergence</w:t>
            </w:r>
            <w:r w:rsidRPr="00FD48D4">
              <w:rPr>
                <w:rFonts w:ascii="Marianne Light" w:hAnsi="Marianne Light"/>
                <w:sz w:val="20"/>
                <w:szCs w:val="20"/>
              </w:rPr>
              <w:t xml:space="preserve"> </w:t>
            </w:r>
            <w:r w:rsidRPr="00FD48D4">
              <w:rPr>
                <w:rFonts w:ascii="Marianne Light" w:hAnsi="Marianne Light"/>
                <w:i/>
                <w:iCs/>
                <w:sz w:val="20"/>
                <w:szCs w:val="20"/>
              </w:rPr>
              <w:t>(sur la réalité du danger ou des mesures à prendre)</w:t>
            </w:r>
          </w:p>
          <w:p w14:paraId="1B68F357" w14:textId="77777777" w:rsidR="006215F0" w:rsidRPr="00FD48D4" w:rsidRDefault="006215F0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p w14:paraId="6DB5B2C1" w14:textId="0DB0CB00" w:rsidR="006215F0" w:rsidRPr="00FD48D4" w:rsidRDefault="006215F0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Précision</w:t>
            </w:r>
            <w:r w:rsidR="0029631D" w:rsidRPr="00FD48D4">
              <w:rPr>
                <w:rFonts w:ascii="Marianne Light" w:hAnsi="Marianne Light"/>
                <w:sz w:val="20"/>
                <w:szCs w:val="20"/>
              </w:rPr>
              <w:t>(</w:t>
            </w:r>
            <w:r w:rsidRPr="00FD48D4">
              <w:rPr>
                <w:rFonts w:ascii="Marianne Light" w:hAnsi="Marianne Light"/>
                <w:sz w:val="20"/>
                <w:szCs w:val="20"/>
              </w:rPr>
              <w:t>s</w:t>
            </w:r>
            <w:r w:rsidR="0029631D" w:rsidRPr="00FD48D4">
              <w:rPr>
                <w:rFonts w:ascii="Marianne Light" w:hAnsi="Marianne Light"/>
                <w:sz w:val="20"/>
                <w:szCs w:val="20"/>
              </w:rPr>
              <w:t>)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  <w:p w14:paraId="1E9E2CE2" w14:textId="77777777" w:rsidR="006215F0" w:rsidRPr="00FD48D4" w:rsidRDefault="006215F0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p w14:paraId="01EEA2F3" w14:textId="3AEDE446" w:rsidR="006215F0" w:rsidRPr="00FD48D4" w:rsidRDefault="006215F0">
            <w:pPr>
              <w:pStyle w:val="Sansinterligne"/>
              <w:pBdr>
                <w:top w:val="single" w:sz="6" w:space="1" w:color="auto"/>
                <w:bottom w:val="single" w:sz="6" w:space="1" w:color="auto"/>
              </w:pBdr>
              <w:rPr>
                <w:rFonts w:ascii="Marianne Light" w:hAnsi="Marianne Light"/>
                <w:sz w:val="20"/>
                <w:szCs w:val="20"/>
              </w:rPr>
            </w:pPr>
          </w:p>
          <w:p w14:paraId="00724942" w14:textId="3B71284B" w:rsidR="006215F0" w:rsidRPr="00FD48D4" w:rsidRDefault="006215F0">
            <w:pPr>
              <w:pStyle w:val="Sansinterligne"/>
              <w:pBdr>
                <w:bottom w:val="single" w:sz="6" w:space="1" w:color="auto"/>
                <w:between w:val="single" w:sz="6" w:space="1" w:color="auto"/>
              </w:pBdr>
              <w:rPr>
                <w:rFonts w:ascii="Marianne Light" w:hAnsi="Marianne Light"/>
                <w:sz w:val="20"/>
                <w:szCs w:val="20"/>
              </w:rPr>
            </w:pPr>
          </w:p>
          <w:p w14:paraId="6889B6A2" w14:textId="06305F70" w:rsidR="006215F0" w:rsidRPr="00FD48D4" w:rsidRDefault="006215F0">
            <w:pPr>
              <w:pStyle w:val="Sansinterligne"/>
              <w:pBdr>
                <w:bottom w:val="single" w:sz="6" w:space="1" w:color="auto"/>
                <w:between w:val="single" w:sz="6" w:space="1" w:color="auto"/>
              </w:pBdr>
              <w:rPr>
                <w:rFonts w:ascii="Marianne Light" w:hAnsi="Marianne Light"/>
                <w:sz w:val="20"/>
                <w:szCs w:val="20"/>
              </w:rPr>
            </w:pPr>
          </w:p>
          <w:p w14:paraId="49403511" w14:textId="1212D241" w:rsidR="006215F0" w:rsidRPr="00FD48D4" w:rsidRDefault="006215F0">
            <w:pPr>
              <w:pStyle w:val="Sansinterligne"/>
              <w:pBdr>
                <w:bottom w:val="single" w:sz="6" w:space="1" w:color="auto"/>
                <w:between w:val="single" w:sz="6" w:space="1" w:color="auto"/>
              </w:pBdr>
              <w:rPr>
                <w:rFonts w:ascii="Marianne Light" w:hAnsi="Marianne Light"/>
                <w:sz w:val="20"/>
                <w:szCs w:val="20"/>
              </w:rPr>
            </w:pPr>
          </w:p>
          <w:p w14:paraId="09BF56EC" w14:textId="77777777" w:rsidR="009C76DA" w:rsidRPr="00FD48D4" w:rsidRDefault="009C76DA">
            <w:pPr>
              <w:pStyle w:val="Sansinterligne"/>
              <w:pBdr>
                <w:bottom w:val="single" w:sz="6" w:space="1" w:color="auto"/>
                <w:between w:val="single" w:sz="6" w:space="1" w:color="auto"/>
              </w:pBdr>
              <w:rPr>
                <w:rFonts w:ascii="Marianne Light" w:hAnsi="Marianne Light"/>
                <w:sz w:val="20"/>
                <w:szCs w:val="20"/>
              </w:rPr>
            </w:pPr>
          </w:p>
          <w:p w14:paraId="32E90F5C" w14:textId="77777777" w:rsidR="009C76DA" w:rsidRPr="00FD48D4" w:rsidRDefault="009C76DA">
            <w:pPr>
              <w:pStyle w:val="Sansinterligne"/>
              <w:pBdr>
                <w:bottom w:val="single" w:sz="6" w:space="1" w:color="auto"/>
                <w:between w:val="single" w:sz="6" w:space="1" w:color="auto"/>
              </w:pBdr>
              <w:rPr>
                <w:rFonts w:ascii="Marianne Light" w:hAnsi="Marianne Light"/>
                <w:sz w:val="20"/>
                <w:szCs w:val="20"/>
              </w:rPr>
            </w:pPr>
          </w:p>
          <w:p w14:paraId="5FE5E86F" w14:textId="77777777" w:rsidR="0061298F" w:rsidRPr="00FD48D4" w:rsidRDefault="0061298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17"/>
              <w:gridCol w:w="2419"/>
            </w:tblGrid>
            <w:tr w:rsidR="00452522" w:rsidRPr="00FD48D4" w14:paraId="0B9FBFC8" w14:textId="77777777" w:rsidTr="00641EE3">
              <w:tc>
                <w:tcPr>
                  <w:tcW w:w="6417" w:type="dxa"/>
                </w:tcPr>
                <w:p w14:paraId="26C96E42" w14:textId="6BE94E43" w:rsidR="00452522" w:rsidRPr="00FD48D4" w:rsidRDefault="00452522">
                  <w:pPr>
                    <w:pStyle w:val="Sansinterligne"/>
                    <w:rPr>
                      <w:rFonts w:ascii="Marianne Light" w:hAnsi="Marianne Light"/>
                      <w:sz w:val="20"/>
                      <w:szCs w:val="20"/>
                    </w:rPr>
                  </w:pP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t>Date de la réunion</w:t>
                  </w:r>
                  <w:r w:rsidR="00641EE3" w:rsidRPr="00FD48D4">
                    <w:rPr>
                      <w:rFonts w:ascii="Marianne Light" w:hAnsi="Marianne Light"/>
                      <w:sz w:val="20"/>
                      <w:szCs w:val="20"/>
                    </w:rPr>
                    <w:t xml:space="preserve"> de la F3SCT</w:t>
                  </w: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t xml:space="preserve"> (dans un délai de 24 heures)</w:t>
                  </w:r>
                  <w:r w:rsidRPr="00FD48D4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2419" w:type="dxa"/>
                  <w:tcBorders>
                    <w:bottom w:val="single" w:sz="2" w:space="0" w:color="auto"/>
                  </w:tcBorders>
                </w:tcPr>
                <w:p w14:paraId="18979E47" w14:textId="77777777" w:rsidR="00452522" w:rsidRPr="00FD48D4" w:rsidRDefault="00452522">
                  <w:pPr>
                    <w:pStyle w:val="Sansinterligne"/>
                    <w:rPr>
                      <w:rFonts w:ascii="Marianne Light" w:hAnsi="Marianne Light"/>
                      <w:sz w:val="20"/>
                      <w:szCs w:val="20"/>
                    </w:rPr>
                  </w:pPr>
                </w:p>
              </w:tc>
            </w:tr>
          </w:tbl>
          <w:p w14:paraId="49ACABB3" w14:textId="77777777" w:rsidR="006215F0" w:rsidRPr="00FD48D4" w:rsidRDefault="006215F0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32"/>
              <w:gridCol w:w="1559"/>
              <w:gridCol w:w="1445"/>
            </w:tblGrid>
            <w:tr w:rsidR="006215F0" w:rsidRPr="00FD48D4" w14:paraId="3A095413" w14:textId="77777777" w:rsidTr="009C76DA">
              <w:tc>
                <w:tcPr>
                  <w:tcW w:w="5832" w:type="dxa"/>
                </w:tcPr>
                <w:p w14:paraId="2207D826" w14:textId="2398F694" w:rsidR="006215F0" w:rsidRPr="00FD48D4" w:rsidRDefault="006215F0">
                  <w:pPr>
                    <w:pStyle w:val="Sansinterligne"/>
                    <w:rPr>
                      <w:rFonts w:ascii="Marianne Light" w:hAnsi="Marianne Light"/>
                      <w:sz w:val="20"/>
                      <w:szCs w:val="20"/>
                    </w:rPr>
                  </w:pP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t>Information pour la participation de l’inspection du travail</w:t>
                  </w:r>
                </w:p>
              </w:tc>
              <w:tc>
                <w:tcPr>
                  <w:tcW w:w="1559" w:type="dxa"/>
                </w:tcPr>
                <w:p w14:paraId="21FBF4CF" w14:textId="0D3F5FEE" w:rsidR="006215F0" w:rsidRPr="00FD48D4" w:rsidRDefault="006215F0" w:rsidP="006215F0">
                  <w:pPr>
                    <w:pStyle w:val="Sansinterligne"/>
                    <w:jc w:val="center"/>
                    <w:rPr>
                      <w:rFonts w:ascii="Marianne Light" w:hAnsi="Marianne Light"/>
                      <w:sz w:val="20"/>
                      <w:szCs w:val="20"/>
                    </w:rPr>
                  </w:pP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sym w:font="Wingdings" w:char="F06F"/>
                  </w: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t xml:space="preserve"> OUI</w:t>
                  </w:r>
                </w:p>
              </w:tc>
              <w:tc>
                <w:tcPr>
                  <w:tcW w:w="1445" w:type="dxa"/>
                </w:tcPr>
                <w:p w14:paraId="59EB7C38" w14:textId="4E0ED53D" w:rsidR="006215F0" w:rsidRPr="00FD48D4" w:rsidRDefault="006215F0" w:rsidP="006215F0">
                  <w:pPr>
                    <w:pStyle w:val="Sansinterligne"/>
                    <w:jc w:val="center"/>
                    <w:rPr>
                      <w:rFonts w:ascii="Marianne Light" w:hAnsi="Marianne Light"/>
                      <w:sz w:val="20"/>
                      <w:szCs w:val="20"/>
                    </w:rPr>
                  </w:pP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sym w:font="Wingdings" w:char="F06F"/>
                  </w: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t xml:space="preserve"> NON</w:t>
                  </w:r>
                </w:p>
              </w:tc>
            </w:tr>
            <w:tr w:rsidR="006215F0" w:rsidRPr="00FD48D4" w14:paraId="6F11D4C6" w14:textId="77777777" w:rsidTr="009C76DA">
              <w:tc>
                <w:tcPr>
                  <w:tcW w:w="5832" w:type="dxa"/>
                </w:tcPr>
                <w:p w14:paraId="12EB2DAE" w14:textId="294FB5C4" w:rsidR="006215F0" w:rsidRPr="00FD48D4" w:rsidRDefault="006215F0">
                  <w:pPr>
                    <w:pStyle w:val="Sansinterligne"/>
                    <w:rPr>
                      <w:rFonts w:ascii="Marianne Light" w:hAnsi="Marianne Light"/>
                      <w:sz w:val="20"/>
                      <w:szCs w:val="20"/>
                    </w:rPr>
                  </w:pP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t>Information pour la participation de l’</w:t>
                  </w:r>
                  <w:r w:rsidR="00D86746">
                    <w:rPr>
                      <w:rFonts w:ascii="Marianne Light" w:hAnsi="Marianne Light"/>
                      <w:sz w:val="20"/>
                      <w:szCs w:val="20"/>
                    </w:rPr>
                    <w:t>ISST/IT</w:t>
                  </w:r>
                </w:p>
              </w:tc>
              <w:tc>
                <w:tcPr>
                  <w:tcW w:w="1559" w:type="dxa"/>
                </w:tcPr>
                <w:p w14:paraId="63441858" w14:textId="534FD758" w:rsidR="006215F0" w:rsidRPr="00FD48D4" w:rsidRDefault="006215F0" w:rsidP="006215F0">
                  <w:pPr>
                    <w:pStyle w:val="Sansinterligne"/>
                    <w:jc w:val="center"/>
                    <w:rPr>
                      <w:rFonts w:ascii="Marianne Light" w:hAnsi="Marianne Light"/>
                      <w:sz w:val="20"/>
                      <w:szCs w:val="20"/>
                    </w:rPr>
                  </w:pP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sym w:font="Wingdings" w:char="F06F"/>
                  </w: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t xml:space="preserve"> OUI</w:t>
                  </w:r>
                </w:p>
              </w:tc>
              <w:tc>
                <w:tcPr>
                  <w:tcW w:w="1445" w:type="dxa"/>
                </w:tcPr>
                <w:p w14:paraId="4666C149" w14:textId="7375C782" w:rsidR="006215F0" w:rsidRPr="00FD48D4" w:rsidRDefault="006215F0" w:rsidP="006215F0">
                  <w:pPr>
                    <w:pStyle w:val="Sansinterligne"/>
                    <w:jc w:val="center"/>
                    <w:rPr>
                      <w:rFonts w:ascii="Marianne Light" w:hAnsi="Marianne Light"/>
                      <w:sz w:val="20"/>
                      <w:szCs w:val="20"/>
                    </w:rPr>
                  </w:pP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sym w:font="Wingdings" w:char="F06F"/>
                  </w:r>
                  <w:r w:rsidRPr="00FD48D4">
                    <w:rPr>
                      <w:rFonts w:ascii="Marianne Light" w:hAnsi="Marianne Light"/>
                      <w:sz w:val="20"/>
                      <w:szCs w:val="20"/>
                    </w:rPr>
                    <w:t xml:space="preserve"> NON</w:t>
                  </w:r>
                </w:p>
              </w:tc>
            </w:tr>
          </w:tbl>
          <w:p w14:paraId="44BFCC02" w14:textId="77777777" w:rsidR="006215F0" w:rsidRPr="00FD48D4" w:rsidRDefault="006215F0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p w14:paraId="70AB73DA" w14:textId="62499B12" w:rsidR="006215F0" w:rsidRPr="00FD48D4" w:rsidRDefault="006215F0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</w:tr>
    </w:tbl>
    <w:p w14:paraId="330F91E2" w14:textId="77777777" w:rsidR="006215F0" w:rsidRPr="00FD48D4" w:rsidRDefault="006215F0">
      <w:pPr>
        <w:pStyle w:val="Sansinterligne"/>
        <w:rPr>
          <w:rFonts w:ascii="Marianne Light" w:hAnsi="Marianne Light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215F0" w:rsidRPr="00FD48D4" w14:paraId="05CCD944" w14:textId="77777777" w:rsidTr="009C76DA">
        <w:tc>
          <w:tcPr>
            <w:tcW w:w="3020" w:type="dxa"/>
            <w:tcBorders>
              <w:right w:val="single" w:sz="12" w:space="0" w:color="365F91"/>
            </w:tcBorders>
            <w:shd w:val="clear" w:color="auto" w:fill="DEEAF6" w:themeFill="accent1" w:themeFillTint="33"/>
            <w:vAlign w:val="center"/>
          </w:tcPr>
          <w:p w14:paraId="774997E4" w14:textId="57664A2D" w:rsidR="006215F0" w:rsidRPr="00FD48D4" w:rsidRDefault="006215F0" w:rsidP="006215F0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  <w:bookmarkStart w:id="0" w:name="_Hlk150249428"/>
            <w:r w:rsidRPr="00FD48D4">
              <w:rPr>
                <w:rFonts w:ascii="Marianne Light" w:hAnsi="Marianne Light"/>
                <w:sz w:val="20"/>
                <w:szCs w:val="20"/>
              </w:rPr>
              <w:t>Signature de</w:t>
            </w:r>
            <w:r w:rsidRPr="00FD48D4">
              <w:rPr>
                <w:rFonts w:ascii="Marianne Light" w:hAnsi="Marianne Light"/>
                <w:sz w:val="20"/>
                <w:szCs w:val="20"/>
              </w:rPr>
              <w:br/>
              <w:t>l’autorité territoriale</w:t>
            </w:r>
          </w:p>
        </w:tc>
        <w:tc>
          <w:tcPr>
            <w:tcW w:w="3021" w:type="dxa"/>
            <w:tcBorders>
              <w:left w:val="single" w:sz="12" w:space="0" w:color="365F91"/>
              <w:right w:val="single" w:sz="12" w:space="0" w:color="365F91"/>
            </w:tcBorders>
            <w:shd w:val="clear" w:color="auto" w:fill="DEEAF6" w:themeFill="accent1" w:themeFillTint="33"/>
            <w:vAlign w:val="center"/>
          </w:tcPr>
          <w:p w14:paraId="5D54EA75" w14:textId="663ABAEC" w:rsidR="006215F0" w:rsidRPr="00FD48D4" w:rsidRDefault="006215F0" w:rsidP="006215F0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 xml:space="preserve">Signature </w:t>
            </w:r>
            <w:r w:rsidR="00641EE3" w:rsidRPr="00FD48D4">
              <w:rPr>
                <w:rFonts w:ascii="Marianne Light" w:hAnsi="Marianne Light"/>
                <w:sz w:val="20"/>
                <w:szCs w:val="20"/>
              </w:rPr>
              <w:t>du CST/de la F3SCT</w:t>
            </w:r>
          </w:p>
        </w:tc>
        <w:tc>
          <w:tcPr>
            <w:tcW w:w="3021" w:type="dxa"/>
            <w:tcBorders>
              <w:left w:val="single" w:sz="12" w:space="0" w:color="365F91"/>
            </w:tcBorders>
            <w:shd w:val="clear" w:color="auto" w:fill="DEEAF6" w:themeFill="accent1" w:themeFillTint="33"/>
            <w:vAlign w:val="center"/>
          </w:tcPr>
          <w:p w14:paraId="1DB3623F" w14:textId="0232C8F3" w:rsidR="006215F0" w:rsidRPr="00FD48D4" w:rsidRDefault="006215F0" w:rsidP="006215F0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Signature de l’</w:t>
            </w:r>
            <w:r w:rsidR="00D86746">
              <w:rPr>
                <w:rFonts w:ascii="Marianne Light" w:hAnsi="Marianne Light"/>
                <w:sz w:val="20"/>
                <w:szCs w:val="20"/>
              </w:rPr>
              <w:t>ISST/IT</w:t>
            </w:r>
          </w:p>
        </w:tc>
      </w:tr>
      <w:tr w:rsidR="006215F0" w:rsidRPr="00FD48D4" w14:paraId="79DE78DE" w14:textId="77777777" w:rsidTr="009C76DA">
        <w:tc>
          <w:tcPr>
            <w:tcW w:w="3020" w:type="dxa"/>
            <w:tcBorders>
              <w:right w:val="single" w:sz="12" w:space="0" w:color="365F91"/>
            </w:tcBorders>
            <w:shd w:val="clear" w:color="auto" w:fill="DEEAF6" w:themeFill="accent1" w:themeFillTint="33"/>
            <w:vAlign w:val="center"/>
          </w:tcPr>
          <w:p w14:paraId="4D4A6089" w14:textId="77777777" w:rsidR="006215F0" w:rsidRPr="00FD48D4" w:rsidRDefault="006215F0" w:rsidP="006215F0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</w:p>
          <w:p w14:paraId="20E786C1" w14:textId="77777777" w:rsidR="006215F0" w:rsidRPr="00FD48D4" w:rsidRDefault="006215F0" w:rsidP="006215F0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</w:p>
          <w:p w14:paraId="1DB04BEF" w14:textId="77777777" w:rsidR="009C76DA" w:rsidRPr="00FD48D4" w:rsidRDefault="009C76DA" w:rsidP="006215F0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</w:p>
          <w:p w14:paraId="670DAEF2" w14:textId="77777777" w:rsidR="006215F0" w:rsidRPr="00FD48D4" w:rsidRDefault="006215F0" w:rsidP="006215F0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</w:p>
          <w:p w14:paraId="180288AD" w14:textId="77777777" w:rsidR="006215F0" w:rsidRPr="00FD48D4" w:rsidRDefault="006215F0" w:rsidP="006215F0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3021" w:type="dxa"/>
            <w:tcBorders>
              <w:left w:val="single" w:sz="12" w:space="0" w:color="365F91"/>
              <w:right w:val="single" w:sz="12" w:space="0" w:color="365F91"/>
            </w:tcBorders>
            <w:shd w:val="clear" w:color="auto" w:fill="DEEAF6" w:themeFill="accent1" w:themeFillTint="33"/>
            <w:vAlign w:val="center"/>
          </w:tcPr>
          <w:p w14:paraId="34422698" w14:textId="77777777" w:rsidR="006215F0" w:rsidRPr="00FD48D4" w:rsidRDefault="006215F0" w:rsidP="006215F0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3021" w:type="dxa"/>
            <w:tcBorders>
              <w:left w:val="single" w:sz="12" w:space="0" w:color="365F91"/>
            </w:tcBorders>
            <w:shd w:val="clear" w:color="auto" w:fill="DEEAF6" w:themeFill="accent1" w:themeFillTint="33"/>
            <w:vAlign w:val="center"/>
          </w:tcPr>
          <w:p w14:paraId="68CF7593" w14:textId="77777777" w:rsidR="006215F0" w:rsidRPr="00FD48D4" w:rsidRDefault="006215F0" w:rsidP="006215F0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</w:p>
        </w:tc>
      </w:tr>
      <w:bookmarkEnd w:id="0"/>
    </w:tbl>
    <w:p w14:paraId="2BB46834" w14:textId="77777777" w:rsidR="006215F0" w:rsidRPr="00FD48D4" w:rsidRDefault="006215F0">
      <w:pPr>
        <w:pStyle w:val="Sansinterligne"/>
        <w:rPr>
          <w:rFonts w:ascii="Marianne Light" w:hAnsi="Marianne Light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562"/>
        <w:gridCol w:w="4395"/>
        <w:gridCol w:w="749"/>
        <w:gridCol w:w="1240"/>
        <w:gridCol w:w="866"/>
        <w:gridCol w:w="1250"/>
      </w:tblGrid>
      <w:tr w:rsidR="006215F0" w:rsidRPr="00FD48D4" w14:paraId="2958C300" w14:textId="77777777" w:rsidTr="009C76DA">
        <w:tc>
          <w:tcPr>
            <w:tcW w:w="9062" w:type="dxa"/>
            <w:gridSpan w:val="6"/>
            <w:shd w:val="clear" w:color="auto" w:fill="DEEAF6" w:themeFill="accent1" w:themeFillTint="33"/>
            <w:vAlign w:val="center"/>
          </w:tcPr>
          <w:p w14:paraId="18726A6E" w14:textId="547B2417" w:rsidR="006215F0" w:rsidRPr="00FD48D4" w:rsidRDefault="006215F0" w:rsidP="009C76DA">
            <w:pPr>
              <w:pStyle w:val="Sansinterligne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En cas de persistance du désaccord entre l’autorité territoriale et la majorité </w:t>
            </w:r>
            <w:r w:rsidR="00641EE3" w:rsidRPr="00FD48D4">
              <w:rPr>
                <w:rFonts w:ascii="Marianne Light" w:hAnsi="Marianne Light"/>
                <w:b/>
                <w:bCs/>
                <w:sz w:val="20"/>
                <w:szCs w:val="20"/>
              </w:rPr>
              <w:t>de la F3SCT</w:t>
            </w:r>
          </w:p>
          <w:p w14:paraId="37873F88" w14:textId="77777777" w:rsidR="0061298F" w:rsidRPr="00FD48D4" w:rsidRDefault="0061298F" w:rsidP="009C76DA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  <w:p w14:paraId="466199DE" w14:textId="448CFE98" w:rsidR="009C76DA" w:rsidRPr="00FD48D4" w:rsidRDefault="0061298F" w:rsidP="009C76DA">
            <w:pPr>
              <w:pStyle w:val="Sansinterligne"/>
              <w:spacing w:after="120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Intervention de l’organisme compétent extérieur de la collectivité</w:t>
            </w:r>
            <w:r w:rsidR="009C76DA"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="009C76DA"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</w:tr>
      <w:tr w:rsidR="006215F0" w:rsidRPr="00FD48D4" w14:paraId="67DE3F03" w14:textId="77777777" w:rsidTr="009C76DA">
        <w:tc>
          <w:tcPr>
            <w:tcW w:w="562" w:type="dxa"/>
            <w:shd w:val="clear" w:color="auto" w:fill="DEEAF6" w:themeFill="accent1" w:themeFillTint="33"/>
          </w:tcPr>
          <w:p w14:paraId="4D3D9950" w14:textId="21B0FC28" w:rsidR="006215F0" w:rsidRPr="00FD48D4" w:rsidRDefault="0061298F" w:rsidP="0061298F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sym w:font="Wingdings" w:char="F06F"/>
            </w:r>
          </w:p>
        </w:tc>
        <w:tc>
          <w:tcPr>
            <w:tcW w:w="8500" w:type="dxa"/>
            <w:gridSpan w:val="5"/>
            <w:shd w:val="clear" w:color="auto" w:fill="DEEAF6" w:themeFill="accent1" w:themeFillTint="33"/>
          </w:tcPr>
          <w:p w14:paraId="4F2F6263" w14:textId="6983F0A6" w:rsidR="006215F0" w:rsidRPr="00FD48D4" w:rsidRDefault="0061298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Inspection du travail</w:t>
            </w:r>
          </w:p>
        </w:tc>
      </w:tr>
      <w:tr w:rsidR="006215F0" w:rsidRPr="00FD48D4" w14:paraId="290A7F6D" w14:textId="77777777" w:rsidTr="009C76DA">
        <w:tc>
          <w:tcPr>
            <w:tcW w:w="562" w:type="dxa"/>
            <w:shd w:val="clear" w:color="auto" w:fill="DEEAF6" w:themeFill="accent1" w:themeFillTint="33"/>
          </w:tcPr>
          <w:p w14:paraId="54244821" w14:textId="1F42122C" w:rsidR="006215F0" w:rsidRPr="00FD48D4" w:rsidRDefault="0061298F" w:rsidP="0061298F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sym w:font="Wingdings" w:char="F06F"/>
            </w:r>
          </w:p>
        </w:tc>
        <w:tc>
          <w:tcPr>
            <w:tcW w:w="8500" w:type="dxa"/>
            <w:gridSpan w:val="5"/>
            <w:shd w:val="clear" w:color="auto" w:fill="DEEAF6" w:themeFill="accent1" w:themeFillTint="33"/>
          </w:tcPr>
          <w:p w14:paraId="0EF0055D" w14:textId="731E7485" w:rsidR="006215F0" w:rsidRPr="00FD48D4" w:rsidRDefault="0061298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Corps des vétérinaires inspecteurs</w:t>
            </w:r>
          </w:p>
        </w:tc>
      </w:tr>
      <w:tr w:rsidR="006215F0" w:rsidRPr="00FD48D4" w14:paraId="30D9871F" w14:textId="77777777" w:rsidTr="009C76DA">
        <w:tc>
          <w:tcPr>
            <w:tcW w:w="562" w:type="dxa"/>
            <w:shd w:val="clear" w:color="auto" w:fill="DEEAF6" w:themeFill="accent1" w:themeFillTint="33"/>
          </w:tcPr>
          <w:p w14:paraId="12C74CBF" w14:textId="44BFD563" w:rsidR="006215F0" w:rsidRPr="00FD48D4" w:rsidRDefault="0061298F" w:rsidP="0061298F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sym w:font="Wingdings" w:char="F06F"/>
            </w:r>
          </w:p>
        </w:tc>
        <w:tc>
          <w:tcPr>
            <w:tcW w:w="8500" w:type="dxa"/>
            <w:gridSpan w:val="5"/>
            <w:shd w:val="clear" w:color="auto" w:fill="DEEAF6" w:themeFill="accent1" w:themeFillTint="33"/>
          </w:tcPr>
          <w:p w14:paraId="02D7EE31" w14:textId="108DABC0" w:rsidR="006215F0" w:rsidRPr="00FD48D4" w:rsidRDefault="0061298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Corps des médecins régionaux du travail et de la main d’œuvre</w:t>
            </w:r>
          </w:p>
        </w:tc>
      </w:tr>
      <w:tr w:rsidR="006215F0" w:rsidRPr="00FD48D4" w14:paraId="1DA4221A" w14:textId="77777777" w:rsidTr="009C76DA">
        <w:tc>
          <w:tcPr>
            <w:tcW w:w="562" w:type="dxa"/>
            <w:shd w:val="clear" w:color="auto" w:fill="DEEAF6" w:themeFill="accent1" w:themeFillTint="33"/>
          </w:tcPr>
          <w:p w14:paraId="24218862" w14:textId="0E6A01AC" w:rsidR="006215F0" w:rsidRPr="00FD48D4" w:rsidRDefault="0061298F" w:rsidP="0061298F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sym w:font="Wingdings" w:char="F06F"/>
            </w:r>
          </w:p>
        </w:tc>
        <w:tc>
          <w:tcPr>
            <w:tcW w:w="8500" w:type="dxa"/>
            <w:gridSpan w:val="5"/>
            <w:shd w:val="clear" w:color="auto" w:fill="DEEAF6" w:themeFill="accent1" w:themeFillTint="33"/>
          </w:tcPr>
          <w:p w14:paraId="3579D318" w14:textId="01A646B5" w:rsidR="006215F0" w:rsidRPr="00FD48D4" w:rsidRDefault="0061298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Corps de sécurité civile</w:t>
            </w:r>
          </w:p>
        </w:tc>
      </w:tr>
      <w:tr w:rsidR="0061298F" w:rsidRPr="00FD48D4" w14:paraId="5B322A82" w14:textId="77777777" w:rsidTr="009C76DA">
        <w:tc>
          <w:tcPr>
            <w:tcW w:w="9062" w:type="dxa"/>
            <w:gridSpan w:val="6"/>
            <w:shd w:val="clear" w:color="auto" w:fill="DEEAF6" w:themeFill="accent1" w:themeFillTint="33"/>
          </w:tcPr>
          <w:p w14:paraId="3A9758B0" w14:textId="77777777" w:rsidR="0061298F" w:rsidRPr="00FD48D4" w:rsidRDefault="0061298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</w:tr>
      <w:tr w:rsidR="0061298F" w:rsidRPr="00FD48D4" w14:paraId="1E91A7AA" w14:textId="77777777" w:rsidTr="009C76DA">
        <w:tc>
          <w:tcPr>
            <w:tcW w:w="9062" w:type="dxa"/>
            <w:gridSpan w:val="6"/>
            <w:shd w:val="clear" w:color="auto" w:fill="DEEAF6" w:themeFill="accent1" w:themeFillTint="33"/>
          </w:tcPr>
          <w:p w14:paraId="72C8DB4A" w14:textId="6759C318" w:rsidR="009C76DA" w:rsidRPr="00FD48D4" w:rsidRDefault="0061298F" w:rsidP="009C76DA">
            <w:pPr>
              <w:pStyle w:val="Sansinterligne"/>
              <w:spacing w:after="120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Rapport transmis à l’autorité territoriale</w:t>
            </w:r>
            <w:r w:rsidR="009C76DA"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="009C76DA"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</w:tr>
      <w:tr w:rsidR="00B4533F" w:rsidRPr="00FD48D4" w14:paraId="03057A10" w14:textId="77777777" w:rsidTr="00B4533F">
        <w:tc>
          <w:tcPr>
            <w:tcW w:w="562" w:type="dxa"/>
            <w:shd w:val="clear" w:color="auto" w:fill="DEEAF6" w:themeFill="accent1" w:themeFillTint="33"/>
          </w:tcPr>
          <w:p w14:paraId="16E2A49D" w14:textId="50D2D8D9" w:rsidR="00B4533F" w:rsidRPr="00FD48D4" w:rsidRDefault="00B4533F" w:rsidP="0061298F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sym w:font="Wingdings" w:char="F06F"/>
            </w:r>
          </w:p>
        </w:tc>
        <w:tc>
          <w:tcPr>
            <w:tcW w:w="4395" w:type="dxa"/>
            <w:shd w:val="clear" w:color="auto" w:fill="DEEAF6" w:themeFill="accent1" w:themeFillTint="33"/>
          </w:tcPr>
          <w:p w14:paraId="66FCAFEA" w14:textId="7F5192FD" w:rsidR="00B4533F" w:rsidRPr="00FD48D4" w:rsidRDefault="00B4533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Organisme compétent</w:t>
            </w:r>
          </w:p>
        </w:tc>
        <w:tc>
          <w:tcPr>
            <w:tcW w:w="749" w:type="dxa"/>
            <w:shd w:val="clear" w:color="auto" w:fill="DEEAF6" w:themeFill="accent1" w:themeFillTint="33"/>
          </w:tcPr>
          <w:p w14:paraId="1DF0FC5C" w14:textId="242AD3AB" w:rsidR="00B4533F" w:rsidRPr="00FD48D4" w:rsidRDefault="00B4533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Date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240" w:type="dxa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06F5844B" w14:textId="71282F05" w:rsidR="00B4533F" w:rsidRPr="00FD48D4" w:rsidRDefault="00B4533F" w:rsidP="00471D09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DEEAF6" w:themeFill="accent1" w:themeFillTint="33"/>
          </w:tcPr>
          <w:p w14:paraId="35A58C34" w14:textId="4DC1F041" w:rsidR="00B4533F" w:rsidRPr="00FD48D4" w:rsidRDefault="00B4533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Heure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250" w:type="dxa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0FD1E9DD" w14:textId="658788B2" w:rsidR="00B4533F" w:rsidRPr="00FD48D4" w:rsidRDefault="00B4533F" w:rsidP="00471D09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</w:tr>
      <w:tr w:rsidR="00B4533F" w:rsidRPr="00FD48D4" w14:paraId="41E7C553" w14:textId="77777777" w:rsidTr="00B4533F">
        <w:tc>
          <w:tcPr>
            <w:tcW w:w="562" w:type="dxa"/>
            <w:shd w:val="clear" w:color="auto" w:fill="DEEAF6" w:themeFill="accent1" w:themeFillTint="33"/>
          </w:tcPr>
          <w:p w14:paraId="042862D3" w14:textId="323C9829" w:rsidR="00B4533F" w:rsidRPr="00FD48D4" w:rsidRDefault="00B4533F" w:rsidP="0061298F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sym w:font="Wingdings" w:char="F06F"/>
            </w:r>
          </w:p>
        </w:tc>
        <w:tc>
          <w:tcPr>
            <w:tcW w:w="4395" w:type="dxa"/>
            <w:shd w:val="clear" w:color="auto" w:fill="DEEAF6" w:themeFill="accent1" w:themeFillTint="33"/>
          </w:tcPr>
          <w:p w14:paraId="5C5C9661" w14:textId="139A019D" w:rsidR="00B4533F" w:rsidRPr="00FD48D4" w:rsidRDefault="00641EE3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F3SCT</w:t>
            </w:r>
          </w:p>
        </w:tc>
        <w:tc>
          <w:tcPr>
            <w:tcW w:w="749" w:type="dxa"/>
            <w:shd w:val="clear" w:color="auto" w:fill="DEEAF6" w:themeFill="accent1" w:themeFillTint="33"/>
          </w:tcPr>
          <w:p w14:paraId="76DE633E" w14:textId="220859A3" w:rsidR="00B4533F" w:rsidRPr="00FD48D4" w:rsidRDefault="00B4533F" w:rsidP="00471D09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Date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</w:tcPr>
          <w:p w14:paraId="6701F408" w14:textId="5217D1F4" w:rsidR="00B4533F" w:rsidRPr="00FD48D4" w:rsidRDefault="00B4533F" w:rsidP="00471D09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DEEAF6" w:themeFill="accent1" w:themeFillTint="33"/>
          </w:tcPr>
          <w:p w14:paraId="504DC3F1" w14:textId="5BCBAFAA" w:rsidR="00B4533F" w:rsidRPr="00FD48D4" w:rsidRDefault="00B4533F" w:rsidP="00471D09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Heure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2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</w:tcPr>
          <w:p w14:paraId="1C63F62C" w14:textId="6F133E66" w:rsidR="00B4533F" w:rsidRPr="00FD48D4" w:rsidRDefault="00B4533F" w:rsidP="00471D09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</w:tr>
      <w:tr w:rsidR="00B4533F" w:rsidRPr="00FD48D4" w14:paraId="5381331A" w14:textId="77777777" w:rsidTr="00B4533F">
        <w:tc>
          <w:tcPr>
            <w:tcW w:w="562" w:type="dxa"/>
            <w:shd w:val="clear" w:color="auto" w:fill="DEEAF6" w:themeFill="accent1" w:themeFillTint="33"/>
          </w:tcPr>
          <w:p w14:paraId="589EF97B" w14:textId="59A62486" w:rsidR="00B4533F" w:rsidRPr="00FD48D4" w:rsidRDefault="00B4533F" w:rsidP="0061298F">
            <w:pPr>
              <w:pStyle w:val="Sansinterligne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sym w:font="Wingdings" w:char="F06F"/>
            </w:r>
          </w:p>
        </w:tc>
        <w:tc>
          <w:tcPr>
            <w:tcW w:w="4395" w:type="dxa"/>
            <w:shd w:val="clear" w:color="auto" w:fill="DEEAF6" w:themeFill="accent1" w:themeFillTint="33"/>
          </w:tcPr>
          <w:p w14:paraId="799C34F7" w14:textId="3A7C4EAB" w:rsidR="00B4533F" w:rsidRPr="00FD48D4" w:rsidRDefault="00D86746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ISST/IT</w:t>
            </w:r>
          </w:p>
        </w:tc>
        <w:tc>
          <w:tcPr>
            <w:tcW w:w="749" w:type="dxa"/>
            <w:shd w:val="clear" w:color="auto" w:fill="DEEAF6" w:themeFill="accent1" w:themeFillTint="33"/>
          </w:tcPr>
          <w:p w14:paraId="27C1D512" w14:textId="2DA0B413" w:rsidR="00B4533F" w:rsidRPr="00FD48D4" w:rsidRDefault="00B4533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Date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</w:tcPr>
          <w:p w14:paraId="78A8ED79" w14:textId="08D67E8E" w:rsidR="00B4533F" w:rsidRPr="00FD48D4" w:rsidRDefault="00B4533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DEEAF6" w:themeFill="accent1" w:themeFillTint="33"/>
          </w:tcPr>
          <w:p w14:paraId="3C9D069B" w14:textId="1B940EF3" w:rsidR="00B4533F" w:rsidRPr="00FD48D4" w:rsidRDefault="00B4533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Heure</w:t>
            </w:r>
            <w:r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  <w:tc>
          <w:tcPr>
            <w:tcW w:w="12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</w:tcPr>
          <w:p w14:paraId="65D5BB59" w14:textId="7164A1B8" w:rsidR="00B4533F" w:rsidRPr="00FD48D4" w:rsidRDefault="00B4533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</w:tr>
      <w:tr w:rsidR="0061298F" w:rsidRPr="00FD48D4" w14:paraId="069C8D66" w14:textId="77777777" w:rsidTr="00B4533F">
        <w:tc>
          <w:tcPr>
            <w:tcW w:w="9062" w:type="dxa"/>
            <w:gridSpan w:val="6"/>
            <w:shd w:val="clear" w:color="auto" w:fill="DEEAF6" w:themeFill="accent1" w:themeFillTint="33"/>
          </w:tcPr>
          <w:p w14:paraId="6D378956" w14:textId="147115C8" w:rsidR="0061298F" w:rsidRPr="00FD48D4" w:rsidRDefault="0061298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</w:p>
        </w:tc>
      </w:tr>
      <w:tr w:rsidR="0061298F" w:rsidRPr="00FD48D4" w14:paraId="3EBB5069" w14:textId="77777777" w:rsidTr="009C76DA">
        <w:tc>
          <w:tcPr>
            <w:tcW w:w="9062" w:type="dxa"/>
            <w:gridSpan w:val="6"/>
            <w:shd w:val="clear" w:color="auto" w:fill="DEEAF6" w:themeFill="accent1" w:themeFillTint="33"/>
          </w:tcPr>
          <w:p w14:paraId="14F96599" w14:textId="53862D87" w:rsidR="0061298F" w:rsidRPr="00FD48D4" w:rsidRDefault="0061298F">
            <w:pPr>
              <w:pStyle w:val="Sansinterligne"/>
              <w:rPr>
                <w:rFonts w:ascii="Marianne Light" w:hAnsi="Marianne Light"/>
                <w:sz w:val="20"/>
                <w:szCs w:val="20"/>
              </w:rPr>
            </w:pPr>
            <w:r w:rsidRPr="00FD48D4">
              <w:rPr>
                <w:rFonts w:ascii="Marianne Light" w:hAnsi="Marianne Light"/>
                <w:sz w:val="20"/>
                <w:szCs w:val="20"/>
              </w:rPr>
              <w:t>Signature de l’autorité territoriale</w:t>
            </w:r>
            <w:r w:rsidR="00E4397A" w:rsidRPr="00FD48D4">
              <w:rPr>
                <w:rFonts w:ascii="Calibri" w:hAnsi="Calibri" w:cs="Calibri"/>
                <w:sz w:val="20"/>
                <w:szCs w:val="20"/>
              </w:rPr>
              <w:t> </w:t>
            </w:r>
            <w:r w:rsidR="00E4397A" w:rsidRPr="00FD48D4">
              <w:rPr>
                <w:rFonts w:ascii="Marianne Light" w:hAnsi="Marianne Light"/>
                <w:sz w:val="20"/>
                <w:szCs w:val="20"/>
              </w:rPr>
              <w:t>:</w:t>
            </w:r>
          </w:p>
        </w:tc>
      </w:tr>
      <w:tr w:rsidR="0061298F" w:rsidRPr="00FD48D4" w14:paraId="75BFA96E" w14:textId="77777777" w:rsidTr="00641EE3">
        <w:trPr>
          <w:trHeight w:val="1951"/>
        </w:trPr>
        <w:tc>
          <w:tcPr>
            <w:tcW w:w="9062" w:type="dxa"/>
            <w:gridSpan w:val="6"/>
            <w:shd w:val="clear" w:color="auto" w:fill="DEEAF6" w:themeFill="accent1" w:themeFillTint="33"/>
          </w:tcPr>
          <w:p w14:paraId="67BE5DAE" w14:textId="77777777" w:rsidR="00E4397A" w:rsidRPr="00FD48D4" w:rsidRDefault="00E4397A" w:rsidP="00E4397A">
            <w:pPr>
              <w:rPr>
                <w:rFonts w:ascii="Marianne Light" w:hAnsi="Marianne Light"/>
                <w:sz w:val="20"/>
                <w:szCs w:val="20"/>
              </w:rPr>
            </w:pPr>
          </w:p>
          <w:p w14:paraId="6CA0F40E" w14:textId="63E78A5B" w:rsidR="00E4397A" w:rsidRPr="00FD48D4" w:rsidRDefault="00E4397A" w:rsidP="00E4397A">
            <w:pPr>
              <w:tabs>
                <w:tab w:val="left" w:pos="3099"/>
              </w:tabs>
              <w:rPr>
                <w:rFonts w:ascii="Marianne Light" w:hAnsi="Marianne Light"/>
                <w:sz w:val="20"/>
                <w:szCs w:val="20"/>
              </w:rPr>
            </w:pPr>
          </w:p>
        </w:tc>
      </w:tr>
    </w:tbl>
    <w:p w14:paraId="1CF2D43C" w14:textId="5E278F91" w:rsidR="006215F0" w:rsidRDefault="006215F0">
      <w:pPr>
        <w:pStyle w:val="Sansinterligne"/>
        <w:rPr>
          <w:rFonts w:ascii="Marianne Light" w:hAnsi="Marianne Light"/>
          <w:sz w:val="20"/>
          <w:szCs w:val="20"/>
        </w:rPr>
      </w:pPr>
    </w:p>
    <w:p w14:paraId="2EBB9F6B" w14:textId="6EDF9B5E" w:rsidR="00E76126" w:rsidRDefault="00E76126">
      <w:pPr>
        <w:pStyle w:val="Sansinterligne"/>
        <w:rPr>
          <w:rFonts w:ascii="Marianne Light" w:hAnsi="Marianne Light"/>
          <w:sz w:val="20"/>
          <w:szCs w:val="20"/>
        </w:rPr>
      </w:pPr>
    </w:p>
    <w:p w14:paraId="13585AA4" w14:textId="3F99F1DC" w:rsidR="00E76126" w:rsidRDefault="00E76126">
      <w:pPr>
        <w:pStyle w:val="Sansinterligne"/>
        <w:rPr>
          <w:rFonts w:ascii="Marianne Light" w:hAnsi="Marianne Light"/>
          <w:sz w:val="20"/>
          <w:szCs w:val="20"/>
        </w:rPr>
      </w:pPr>
    </w:p>
    <w:sectPr w:rsidR="00E76126" w:rsidSect="00D62FD8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CFDC" w14:textId="77777777" w:rsidR="00126700" w:rsidRDefault="00126700" w:rsidP="00B12A84">
      <w:pPr>
        <w:spacing w:after="0" w:line="240" w:lineRule="auto"/>
      </w:pPr>
      <w:r>
        <w:separator/>
      </w:r>
    </w:p>
  </w:endnote>
  <w:endnote w:type="continuationSeparator" w:id="0">
    <w:p w14:paraId="47C835FA" w14:textId="77777777" w:rsidR="00126700" w:rsidRDefault="00126700" w:rsidP="00B1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C4AC" w14:textId="64344E9C" w:rsidR="00BD5BFF" w:rsidRDefault="00BD5BFF" w:rsidP="00DB2D98">
    <w:pPr>
      <w:pStyle w:val="Pieddepage"/>
    </w:pPr>
  </w:p>
  <w:p w14:paraId="33333E08" w14:textId="77777777" w:rsidR="00BD5BFF" w:rsidRDefault="00BD5B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C375" w14:textId="6F3C966F" w:rsidR="00BD5BFF" w:rsidRDefault="00BD5BFF" w:rsidP="00DB2D98">
    <w:pPr>
      <w:pStyle w:val="Pieddepage"/>
    </w:pPr>
  </w:p>
  <w:p w14:paraId="1830A37B" w14:textId="77777777" w:rsidR="00BD5BFF" w:rsidRDefault="00BD5B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D227" w14:textId="77777777" w:rsidR="00126700" w:rsidRDefault="00126700" w:rsidP="00B12A84">
      <w:pPr>
        <w:spacing w:after="0" w:line="240" w:lineRule="auto"/>
      </w:pPr>
      <w:r>
        <w:separator/>
      </w:r>
    </w:p>
  </w:footnote>
  <w:footnote w:type="continuationSeparator" w:id="0">
    <w:p w14:paraId="14F5182F" w14:textId="77777777" w:rsidR="00126700" w:rsidRDefault="00126700" w:rsidP="00B1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2F2B" w14:textId="221E2F3F" w:rsidR="00DB2D98" w:rsidRDefault="00DB2D9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0738EF" wp14:editId="28FAC50A">
          <wp:simplePos x="0" y="0"/>
          <wp:positionH relativeFrom="page">
            <wp:posOffset>33020</wp:posOffset>
          </wp:positionH>
          <wp:positionV relativeFrom="paragraph">
            <wp:posOffset>-305435</wp:posOffset>
          </wp:positionV>
          <wp:extent cx="7606030" cy="1062990"/>
          <wp:effectExtent l="0" t="0" r="0" b="3810"/>
          <wp:wrapNone/>
          <wp:docPr id="1258602592" name="Image 1" descr="Une image contenant texte, capture d’écran, Police, outil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602592" name="Image 1" descr="Une image contenant texte, capture d’écran, Police, outil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03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D22C" w14:textId="68088538" w:rsidR="00BD5BFF" w:rsidRDefault="00BD5B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56E3"/>
    <w:multiLevelType w:val="hybridMultilevel"/>
    <w:tmpl w:val="2340A8D0"/>
    <w:lvl w:ilvl="0" w:tplc="DAFED0A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303F9"/>
    <w:multiLevelType w:val="hybridMultilevel"/>
    <w:tmpl w:val="2C9A8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42F72"/>
    <w:multiLevelType w:val="hybridMultilevel"/>
    <w:tmpl w:val="9DD8F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33E55"/>
    <w:multiLevelType w:val="hybridMultilevel"/>
    <w:tmpl w:val="F4E21A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F546DB"/>
    <w:multiLevelType w:val="hybridMultilevel"/>
    <w:tmpl w:val="4086B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B6F31"/>
    <w:multiLevelType w:val="hybridMultilevel"/>
    <w:tmpl w:val="FB4E83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9345B"/>
    <w:multiLevelType w:val="hybridMultilevel"/>
    <w:tmpl w:val="3F865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141655">
    <w:abstractNumId w:val="0"/>
  </w:num>
  <w:num w:numId="2" w16cid:durableId="907149417">
    <w:abstractNumId w:val="5"/>
  </w:num>
  <w:num w:numId="3" w16cid:durableId="1609191599">
    <w:abstractNumId w:val="2"/>
  </w:num>
  <w:num w:numId="4" w16cid:durableId="132795411">
    <w:abstractNumId w:val="6"/>
  </w:num>
  <w:num w:numId="5" w16cid:durableId="1816097083">
    <w:abstractNumId w:val="3"/>
  </w:num>
  <w:num w:numId="6" w16cid:durableId="765079345">
    <w:abstractNumId w:val="1"/>
  </w:num>
  <w:num w:numId="7" w16cid:durableId="1513640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84"/>
    <w:rsid w:val="00006986"/>
    <w:rsid w:val="00047A95"/>
    <w:rsid w:val="0007737E"/>
    <w:rsid w:val="00090C23"/>
    <w:rsid w:val="000B0C61"/>
    <w:rsid w:val="000B1763"/>
    <w:rsid w:val="000B329B"/>
    <w:rsid w:val="000D6DA3"/>
    <w:rsid w:val="000E7D80"/>
    <w:rsid w:val="000F5A38"/>
    <w:rsid w:val="000F5A76"/>
    <w:rsid w:val="00106A1F"/>
    <w:rsid w:val="00112BE5"/>
    <w:rsid w:val="00126700"/>
    <w:rsid w:val="001400E1"/>
    <w:rsid w:val="00164049"/>
    <w:rsid w:val="001654EA"/>
    <w:rsid w:val="00165BB7"/>
    <w:rsid w:val="00193E24"/>
    <w:rsid w:val="00195C3A"/>
    <w:rsid w:val="001A7FBF"/>
    <w:rsid w:val="001D0991"/>
    <w:rsid w:val="001D1C27"/>
    <w:rsid w:val="0020745D"/>
    <w:rsid w:val="00257164"/>
    <w:rsid w:val="00260778"/>
    <w:rsid w:val="002607C8"/>
    <w:rsid w:val="00274859"/>
    <w:rsid w:val="0029631D"/>
    <w:rsid w:val="002A2569"/>
    <w:rsid w:val="002B60AE"/>
    <w:rsid w:val="002C358A"/>
    <w:rsid w:val="002E7920"/>
    <w:rsid w:val="002E7FA4"/>
    <w:rsid w:val="003105E4"/>
    <w:rsid w:val="00321B54"/>
    <w:rsid w:val="003412AD"/>
    <w:rsid w:val="00350068"/>
    <w:rsid w:val="00361BDF"/>
    <w:rsid w:val="003651A2"/>
    <w:rsid w:val="00375665"/>
    <w:rsid w:val="00393968"/>
    <w:rsid w:val="003A42F8"/>
    <w:rsid w:val="003B73E5"/>
    <w:rsid w:val="003E354D"/>
    <w:rsid w:val="004061F1"/>
    <w:rsid w:val="0041424C"/>
    <w:rsid w:val="00417581"/>
    <w:rsid w:val="004408EE"/>
    <w:rsid w:val="00444095"/>
    <w:rsid w:val="00452522"/>
    <w:rsid w:val="004554D0"/>
    <w:rsid w:val="00464197"/>
    <w:rsid w:val="00470917"/>
    <w:rsid w:val="00471D09"/>
    <w:rsid w:val="00475AB7"/>
    <w:rsid w:val="00477996"/>
    <w:rsid w:val="00493FE2"/>
    <w:rsid w:val="00496901"/>
    <w:rsid w:val="004978AE"/>
    <w:rsid w:val="004B68A6"/>
    <w:rsid w:val="004B7A9A"/>
    <w:rsid w:val="004F1F5A"/>
    <w:rsid w:val="005032F3"/>
    <w:rsid w:val="00552B40"/>
    <w:rsid w:val="00554DE9"/>
    <w:rsid w:val="00555E00"/>
    <w:rsid w:val="00561088"/>
    <w:rsid w:val="00574B21"/>
    <w:rsid w:val="005911AD"/>
    <w:rsid w:val="005C043D"/>
    <w:rsid w:val="005D3B3F"/>
    <w:rsid w:val="006107A5"/>
    <w:rsid w:val="0061298F"/>
    <w:rsid w:val="00612C54"/>
    <w:rsid w:val="0061734A"/>
    <w:rsid w:val="00620BD8"/>
    <w:rsid w:val="006215F0"/>
    <w:rsid w:val="00626DA8"/>
    <w:rsid w:val="00641EE3"/>
    <w:rsid w:val="00664EF4"/>
    <w:rsid w:val="00670D5F"/>
    <w:rsid w:val="006759BF"/>
    <w:rsid w:val="006C05DF"/>
    <w:rsid w:val="006C1359"/>
    <w:rsid w:val="006D4967"/>
    <w:rsid w:val="006D5896"/>
    <w:rsid w:val="00707F9C"/>
    <w:rsid w:val="00714E15"/>
    <w:rsid w:val="00722622"/>
    <w:rsid w:val="00732347"/>
    <w:rsid w:val="00733B05"/>
    <w:rsid w:val="0076131D"/>
    <w:rsid w:val="007974F8"/>
    <w:rsid w:val="007A75A6"/>
    <w:rsid w:val="007B1EF6"/>
    <w:rsid w:val="007B26D1"/>
    <w:rsid w:val="007C4E40"/>
    <w:rsid w:val="007D1E0E"/>
    <w:rsid w:val="007E7364"/>
    <w:rsid w:val="00800064"/>
    <w:rsid w:val="00827D65"/>
    <w:rsid w:val="00830FE7"/>
    <w:rsid w:val="00835D72"/>
    <w:rsid w:val="00837FD3"/>
    <w:rsid w:val="008A7214"/>
    <w:rsid w:val="008B0466"/>
    <w:rsid w:val="008B6BF3"/>
    <w:rsid w:val="008E71B0"/>
    <w:rsid w:val="00926950"/>
    <w:rsid w:val="009272B9"/>
    <w:rsid w:val="009403C4"/>
    <w:rsid w:val="00944C50"/>
    <w:rsid w:val="009C76DA"/>
    <w:rsid w:val="00A00CF5"/>
    <w:rsid w:val="00A1557E"/>
    <w:rsid w:val="00A170D7"/>
    <w:rsid w:val="00A44CF4"/>
    <w:rsid w:val="00A46260"/>
    <w:rsid w:val="00A62352"/>
    <w:rsid w:val="00A7439D"/>
    <w:rsid w:val="00A76F3F"/>
    <w:rsid w:val="00A80CA1"/>
    <w:rsid w:val="00A9130F"/>
    <w:rsid w:val="00A9385D"/>
    <w:rsid w:val="00AA309E"/>
    <w:rsid w:val="00AD1EA6"/>
    <w:rsid w:val="00AE0304"/>
    <w:rsid w:val="00AE502C"/>
    <w:rsid w:val="00AE6C63"/>
    <w:rsid w:val="00B04220"/>
    <w:rsid w:val="00B126F0"/>
    <w:rsid w:val="00B12A84"/>
    <w:rsid w:val="00B1508C"/>
    <w:rsid w:val="00B4533F"/>
    <w:rsid w:val="00B60F71"/>
    <w:rsid w:val="00B658B4"/>
    <w:rsid w:val="00B705C7"/>
    <w:rsid w:val="00B9118E"/>
    <w:rsid w:val="00B92AFD"/>
    <w:rsid w:val="00B93F2D"/>
    <w:rsid w:val="00BA633F"/>
    <w:rsid w:val="00BA7DB0"/>
    <w:rsid w:val="00BA7F28"/>
    <w:rsid w:val="00BB0242"/>
    <w:rsid w:val="00BB476D"/>
    <w:rsid w:val="00BB67F5"/>
    <w:rsid w:val="00BC32A2"/>
    <w:rsid w:val="00BD5BFF"/>
    <w:rsid w:val="00BD7FA6"/>
    <w:rsid w:val="00BE29E5"/>
    <w:rsid w:val="00BE7102"/>
    <w:rsid w:val="00BF40A4"/>
    <w:rsid w:val="00C00B2A"/>
    <w:rsid w:val="00C06749"/>
    <w:rsid w:val="00C06FBB"/>
    <w:rsid w:val="00C07BCE"/>
    <w:rsid w:val="00C2012E"/>
    <w:rsid w:val="00C20357"/>
    <w:rsid w:val="00C22739"/>
    <w:rsid w:val="00C3295F"/>
    <w:rsid w:val="00C35DE7"/>
    <w:rsid w:val="00C60A15"/>
    <w:rsid w:val="00C61222"/>
    <w:rsid w:val="00C63459"/>
    <w:rsid w:val="00C953E4"/>
    <w:rsid w:val="00C9605B"/>
    <w:rsid w:val="00CA5308"/>
    <w:rsid w:val="00CB3D99"/>
    <w:rsid w:val="00CC4430"/>
    <w:rsid w:val="00CE4869"/>
    <w:rsid w:val="00CF057E"/>
    <w:rsid w:val="00D175B5"/>
    <w:rsid w:val="00D2520B"/>
    <w:rsid w:val="00D260AA"/>
    <w:rsid w:val="00D30497"/>
    <w:rsid w:val="00D57461"/>
    <w:rsid w:val="00D62FD8"/>
    <w:rsid w:val="00D83F70"/>
    <w:rsid w:val="00D86746"/>
    <w:rsid w:val="00DB2D98"/>
    <w:rsid w:val="00DB3186"/>
    <w:rsid w:val="00DE097A"/>
    <w:rsid w:val="00DE27BD"/>
    <w:rsid w:val="00DF61FC"/>
    <w:rsid w:val="00E02AA8"/>
    <w:rsid w:val="00E22368"/>
    <w:rsid w:val="00E32A77"/>
    <w:rsid w:val="00E378FD"/>
    <w:rsid w:val="00E412F9"/>
    <w:rsid w:val="00E436C1"/>
    <w:rsid w:val="00E4397A"/>
    <w:rsid w:val="00E71CFB"/>
    <w:rsid w:val="00E73FA8"/>
    <w:rsid w:val="00E75B09"/>
    <w:rsid w:val="00E76126"/>
    <w:rsid w:val="00E87648"/>
    <w:rsid w:val="00E876B0"/>
    <w:rsid w:val="00E879F9"/>
    <w:rsid w:val="00E951AE"/>
    <w:rsid w:val="00E951EC"/>
    <w:rsid w:val="00E968AC"/>
    <w:rsid w:val="00ED62E5"/>
    <w:rsid w:val="00EE1427"/>
    <w:rsid w:val="00EE5A3F"/>
    <w:rsid w:val="00EF2A3A"/>
    <w:rsid w:val="00EF6794"/>
    <w:rsid w:val="00F03683"/>
    <w:rsid w:val="00F30D6F"/>
    <w:rsid w:val="00F352B1"/>
    <w:rsid w:val="00F51AF9"/>
    <w:rsid w:val="00F5797B"/>
    <w:rsid w:val="00F60F68"/>
    <w:rsid w:val="00F81B97"/>
    <w:rsid w:val="00FA62BD"/>
    <w:rsid w:val="00FB19AF"/>
    <w:rsid w:val="00FC5C0F"/>
    <w:rsid w:val="00FD48D4"/>
    <w:rsid w:val="00FD5B75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15A00"/>
  <w15:chartTrackingRefBased/>
  <w15:docId w15:val="{C50C1CC8-0453-41FD-8BC1-8918C1C7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5A38"/>
    <w:pPr>
      <w:keepNext/>
      <w:keepLines/>
      <w:spacing w:after="0"/>
      <w:outlineLvl w:val="0"/>
    </w:pPr>
    <w:rPr>
      <w:rFonts w:eastAsiaTheme="majorEastAsia" w:cstheme="majorBidi"/>
      <w:b/>
      <w:caps/>
      <w:color w:val="4472C4" w:themeColor="accent5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5A38"/>
    <w:pPr>
      <w:keepNext/>
      <w:keepLines/>
      <w:spacing w:before="40" w:after="0"/>
      <w:outlineLvl w:val="1"/>
    </w:pPr>
    <w:rPr>
      <w:rFonts w:eastAsiaTheme="majorEastAsia" w:cstheme="majorBidi"/>
      <w:i/>
      <w:color w:val="4472C4" w:themeColor="accent5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B12A8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1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2A84"/>
  </w:style>
  <w:style w:type="paragraph" w:styleId="Pieddepage">
    <w:name w:val="footer"/>
    <w:basedOn w:val="Normal"/>
    <w:link w:val="PieddepageCar"/>
    <w:uiPriority w:val="99"/>
    <w:unhideWhenUsed/>
    <w:rsid w:val="00B1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2A84"/>
  </w:style>
  <w:style w:type="paragraph" w:styleId="Titre">
    <w:name w:val="Title"/>
    <w:basedOn w:val="En-ttedetabledesmatires"/>
    <w:next w:val="Normal"/>
    <w:link w:val="TitreCar"/>
    <w:uiPriority w:val="10"/>
    <w:qFormat/>
    <w:rsid w:val="00CF057E"/>
    <w:pPr>
      <w:spacing w:before="0" w:after="120" w:line="240" w:lineRule="auto"/>
    </w:pPr>
    <w:rPr>
      <w:rFonts w:asciiTheme="minorHAnsi" w:hAnsiTheme="minorHAnsi"/>
      <w:b/>
      <w:color w:val="auto"/>
      <w:sz w:val="24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CF057E"/>
    <w:rPr>
      <w:rFonts w:eastAsiaTheme="majorEastAsia" w:cstheme="majorBidi"/>
      <w:b/>
      <w:kern w:val="0"/>
      <w:sz w:val="24"/>
      <w:szCs w:val="32"/>
      <w:u w:val="single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0F5A38"/>
    <w:rPr>
      <w:rFonts w:eastAsiaTheme="majorEastAsia" w:cstheme="majorBidi"/>
      <w:b/>
      <w:caps/>
      <w:color w:val="4472C4" w:themeColor="accent5"/>
      <w:szCs w:val="32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0D6DA3"/>
  </w:style>
  <w:style w:type="paragraph" w:styleId="Paragraphedeliste">
    <w:name w:val="List Paragraph"/>
    <w:basedOn w:val="Normal"/>
    <w:link w:val="ParagraphedelisteCar"/>
    <w:uiPriority w:val="34"/>
    <w:qFormat/>
    <w:rsid w:val="000D6DA3"/>
    <w:pPr>
      <w:spacing w:line="25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FA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5032F3"/>
    <w:pPr>
      <w:spacing w:before="240"/>
      <w:outlineLvl w:val="9"/>
    </w:pPr>
    <w:rPr>
      <w:rFonts w:asciiTheme="majorHAnsi" w:hAnsiTheme="majorHAnsi"/>
      <w:b w:val="0"/>
      <w:caps w:val="0"/>
      <w:color w:val="2E74B5" w:themeColor="accent1" w:themeShade="BF"/>
      <w:kern w:val="0"/>
      <w:sz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5032F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032F3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032F3"/>
  </w:style>
  <w:style w:type="paragraph" w:styleId="Corpsdetexte">
    <w:name w:val="Body Text"/>
    <w:basedOn w:val="Normal"/>
    <w:link w:val="CorpsdetexteCar"/>
    <w:uiPriority w:val="1"/>
    <w:qFormat/>
    <w:rsid w:val="00554D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554DE9"/>
    <w:rPr>
      <w:rFonts w:ascii="Arial MT" w:eastAsia="Arial MT" w:hAnsi="Arial MT" w:cs="Arial MT"/>
      <w:kern w:val="0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CF057E"/>
    <w:pPr>
      <w:spacing w:after="100"/>
      <w:ind w:left="220"/>
    </w:pPr>
    <w:rPr>
      <w:rFonts w:eastAsiaTheme="minorEastAsia" w:cs="Times New Roman"/>
      <w:kern w:val="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CF057E"/>
    <w:pPr>
      <w:spacing w:after="100"/>
      <w:ind w:left="440"/>
    </w:pPr>
    <w:rPr>
      <w:rFonts w:eastAsiaTheme="minorEastAsia" w:cs="Times New Roman"/>
      <w:kern w:val="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F5A38"/>
    <w:rPr>
      <w:rFonts w:eastAsiaTheme="majorEastAsia" w:cstheme="majorBidi"/>
      <w:i/>
      <w:color w:val="4472C4" w:themeColor="accent5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FD48D4"/>
    <w:rPr>
      <w:color w:val="605E5C"/>
      <w:shd w:val="clear" w:color="auto" w:fill="E1DFDD"/>
    </w:rPr>
  </w:style>
  <w:style w:type="paragraph" w:customStyle="1" w:styleId="Standard">
    <w:name w:val="Standard"/>
    <w:rsid w:val="00E7612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E76126"/>
    <w:pPr>
      <w:spacing w:after="140" w:line="288" w:lineRule="auto"/>
    </w:pPr>
  </w:style>
  <w:style w:type="paragraph" w:customStyle="1" w:styleId="TableContents">
    <w:name w:val="Table Contents"/>
    <w:basedOn w:val="Standard"/>
    <w:rsid w:val="00E76126"/>
    <w:pPr>
      <w:suppressLineNumbers/>
    </w:pPr>
  </w:style>
  <w:style w:type="character" w:styleId="Marquedecommentaire">
    <w:name w:val="annotation reference"/>
    <w:basedOn w:val="Policepardfaut"/>
    <w:uiPriority w:val="99"/>
    <w:semiHidden/>
    <w:unhideWhenUsed/>
    <w:rsid w:val="006173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173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173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73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734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80CA1"/>
    <w:pPr>
      <w:spacing w:after="0" w:line="240" w:lineRule="auto"/>
    </w:pPr>
  </w:style>
  <w:style w:type="paragraph" w:customStyle="1" w:styleId="Default">
    <w:name w:val="Default"/>
    <w:rsid w:val="00837FD3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kern w:val="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62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62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626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1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F69A6-A50A-47AD-8733-35FBCF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MORISSE</dc:creator>
  <cp:keywords/>
  <dc:description/>
  <cp:lastModifiedBy>Loris Gasser</cp:lastModifiedBy>
  <cp:revision>4</cp:revision>
  <cp:lastPrinted>2025-10-06T07:51:00Z</cp:lastPrinted>
  <dcterms:created xsi:type="dcterms:W3CDTF">2026-06-25T10:36:00Z</dcterms:created>
  <dcterms:modified xsi:type="dcterms:W3CDTF">2026-06-26T09:05:00Z</dcterms:modified>
</cp:coreProperties>
</file>